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F0" w:rsidRPr="0045524E" w:rsidRDefault="00CE43F0" w:rsidP="0045411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61928" w:rsidRPr="00F61928" w:rsidRDefault="00F61928" w:rsidP="0045411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lang w:eastAsia="ru-RU"/>
        </w:rPr>
      </w:pPr>
      <w:r w:rsidRPr="00F61928">
        <w:rPr>
          <w:rFonts w:ascii="Times New Roman" w:hAnsi="Times New Roman"/>
          <w:sz w:val="28"/>
          <w:lang w:eastAsia="ru-RU"/>
        </w:rPr>
        <w:t>Требования к организации и проведению</w:t>
      </w:r>
      <w:r w:rsidR="0045411E">
        <w:rPr>
          <w:rFonts w:ascii="Times New Roman" w:hAnsi="Times New Roman"/>
          <w:sz w:val="28"/>
          <w:lang w:eastAsia="ru-RU"/>
        </w:rPr>
        <w:t xml:space="preserve"> муниципального </w:t>
      </w:r>
      <w:r w:rsidRPr="00F61928">
        <w:rPr>
          <w:rFonts w:ascii="Times New Roman" w:hAnsi="Times New Roman"/>
          <w:sz w:val="28"/>
          <w:lang w:eastAsia="ru-RU"/>
        </w:rPr>
        <w:t>этапа</w:t>
      </w:r>
    </w:p>
    <w:p w:rsidR="00F61928" w:rsidRPr="00F61928" w:rsidRDefault="00F61928" w:rsidP="00F61928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lang w:eastAsia="ru-RU"/>
        </w:rPr>
      </w:pPr>
      <w:r w:rsidRPr="00F61928">
        <w:rPr>
          <w:rFonts w:ascii="Times New Roman" w:hAnsi="Times New Roman"/>
          <w:sz w:val="28"/>
          <w:lang w:eastAsia="ru-RU"/>
        </w:rPr>
        <w:t xml:space="preserve">всероссийской </w:t>
      </w:r>
      <w:r w:rsidR="00027FFE">
        <w:rPr>
          <w:rFonts w:ascii="Times New Roman" w:hAnsi="Times New Roman"/>
          <w:sz w:val="28"/>
          <w:lang w:eastAsia="ru-RU"/>
        </w:rPr>
        <w:t>Олимпиады</w:t>
      </w:r>
      <w:r w:rsidRPr="00F61928">
        <w:rPr>
          <w:rFonts w:ascii="Times New Roman" w:hAnsi="Times New Roman"/>
          <w:sz w:val="28"/>
          <w:lang w:eastAsia="ru-RU"/>
        </w:rPr>
        <w:t xml:space="preserve"> школьников </w:t>
      </w:r>
    </w:p>
    <w:p w:rsidR="00CE43F0" w:rsidRDefault="00F61928" w:rsidP="00F61928">
      <w:pPr>
        <w:spacing w:after="0" w:line="360" w:lineRule="auto"/>
        <w:ind w:left="-284"/>
        <w:jc w:val="center"/>
        <w:rPr>
          <w:rFonts w:ascii="Times New Roman" w:hAnsi="Times New Roman"/>
          <w:b/>
          <w:sz w:val="28"/>
          <w:lang w:eastAsia="ru-RU"/>
        </w:rPr>
      </w:pPr>
      <w:r w:rsidRPr="00F61928">
        <w:rPr>
          <w:rFonts w:ascii="Times New Roman" w:hAnsi="Times New Roman" w:cs="Times New Roman"/>
          <w:b/>
          <w:sz w:val="28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lang w:eastAsia="ru-RU"/>
        </w:rPr>
        <w:t>праву</w:t>
      </w:r>
      <w:r w:rsidRPr="00F61928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Pr="00F61928">
        <w:rPr>
          <w:rFonts w:ascii="Times New Roman" w:hAnsi="Times New Roman"/>
          <w:b/>
          <w:sz w:val="28"/>
          <w:lang w:eastAsia="ru-RU"/>
        </w:rPr>
        <w:t>в 2019-2020 учебном году</w:t>
      </w:r>
    </w:p>
    <w:p w:rsidR="000B408A" w:rsidRPr="00512394" w:rsidRDefault="000B408A" w:rsidP="000B408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12394">
        <w:rPr>
          <w:rFonts w:ascii="Times New Roman" w:hAnsi="Times New Roman"/>
          <w:b/>
          <w:sz w:val="24"/>
          <w:szCs w:val="24"/>
          <w:lang w:eastAsia="ru-RU"/>
        </w:rPr>
        <w:t>1. Общие положения</w:t>
      </w:r>
    </w:p>
    <w:p w:rsidR="000B408A" w:rsidRPr="00512394" w:rsidRDefault="000B408A" w:rsidP="000B408A">
      <w:pPr>
        <w:pStyle w:val="2"/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1.1. Настоящие Требования к проведению </w:t>
      </w:r>
      <w:r w:rsidR="0045411E">
        <w:rPr>
          <w:rFonts w:ascii="Times New Roman" w:hAnsi="Times New Roman"/>
          <w:sz w:val="24"/>
          <w:szCs w:val="24"/>
          <w:lang w:eastAsia="ru-RU"/>
        </w:rPr>
        <w:t>муниципального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этапа всероссийской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 по </w:t>
      </w:r>
      <w:r w:rsidR="00B511FE">
        <w:rPr>
          <w:rFonts w:ascii="Times New Roman" w:hAnsi="Times New Roman"/>
          <w:sz w:val="24"/>
          <w:szCs w:val="24"/>
          <w:lang w:eastAsia="ru-RU"/>
        </w:rPr>
        <w:t>праву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(далее – Олимпиада) составлены на основе:</w:t>
      </w:r>
    </w:p>
    <w:p w:rsidR="000B408A" w:rsidRPr="00512394" w:rsidRDefault="000B408A" w:rsidP="0045411E">
      <w:pPr>
        <w:pStyle w:val="2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Порядка проведения всероссийской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школьников, утвержденного приказом Министерства образования и науки Российской Федерации (Минобрнауки РФ) № 1252 от 18 ноября 2013 г. </w:t>
      </w:r>
      <w:r w:rsidRPr="00512394">
        <w:rPr>
          <w:rFonts w:ascii="Times New Roman" w:hAnsi="Times New Roman"/>
          <w:sz w:val="24"/>
          <w:szCs w:val="24"/>
        </w:rPr>
        <w:t xml:space="preserve">с изменениями, внесенными приказами Минобрнауки РФ № 249 от 17 марта 2015 г., № 1488 от 17 декабря 2015 г. и </w:t>
      </w:r>
      <w:r w:rsidRPr="00512394">
        <w:rPr>
          <w:rFonts w:ascii="Times New Roman" w:hAnsi="Times New Roman"/>
          <w:sz w:val="24"/>
          <w:szCs w:val="24"/>
          <w:lang w:eastAsia="ru-RU"/>
        </w:rPr>
        <w:t>№ 1435 от 17 ноября 2016 г</w:t>
      </w:r>
      <w:r w:rsidRPr="00512394">
        <w:rPr>
          <w:rFonts w:ascii="Times New Roman" w:hAnsi="Times New Roman"/>
          <w:sz w:val="24"/>
          <w:szCs w:val="24"/>
        </w:rPr>
        <w:t xml:space="preserve">. </w:t>
      </w:r>
    </w:p>
    <w:p w:rsidR="000B408A" w:rsidRPr="00512394" w:rsidRDefault="000B408A" w:rsidP="0045411E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Методических рекомендаций по проведению школьного и муниципального этапов всероссийской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 по </w:t>
      </w:r>
      <w:r w:rsidR="00B511FE">
        <w:rPr>
          <w:rFonts w:ascii="Times New Roman" w:hAnsi="Times New Roman"/>
          <w:sz w:val="24"/>
          <w:szCs w:val="24"/>
          <w:lang w:eastAsia="ru-RU"/>
        </w:rPr>
        <w:t>праву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, разработанных Центральной предметно-методической комиссией по </w:t>
      </w:r>
      <w:r w:rsidR="00B511FE">
        <w:rPr>
          <w:rFonts w:ascii="Times New Roman" w:hAnsi="Times New Roman"/>
          <w:sz w:val="24"/>
          <w:szCs w:val="24"/>
          <w:lang w:eastAsia="ru-RU"/>
        </w:rPr>
        <w:t>праву</w:t>
      </w:r>
      <w:r w:rsidRPr="00512394">
        <w:rPr>
          <w:rFonts w:ascii="Times New Roman" w:hAnsi="Times New Roman"/>
          <w:sz w:val="24"/>
          <w:szCs w:val="24"/>
          <w:lang w:eastAsia="ru-RU"/>
        </w:rPr>
        <w:t>;</w:t>
      </w:r>
    </w:p>
    <w:p w:rsidR="000B408A" w:rsidRPr="00512394" w:rsidRDefault="000B408A" w:rsidP="0045411E">
      <w:pPr>
        <w:pStyle w:val="2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Общих рекомендаций по проведению школьного, муниципального, регионального и заключительного этапов всероссийской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школьников, разработанных </w:t>
      </w:r>
      <w:r w:rsidRPr="00512394">
        <w:rPr>
          <w:rFonts w:ascii="Times New Roman" w:hAnsi="Times New Roman"/>
          <w:bCs/>
          <w:sz w:val="24"/>
          <w:szCs w:val="24"/>
          <w:lang w:eastAsia="ru-RU"/>
        </w:rPr>
        <w:t xml:space="preserve">Федеральным государственным автономным образовательным учреждением дополнительного профессионального образования </w:t>
      </w:r>
      <w:r w:rsidRPr="00512394">
        <w:rPr>
          <w:rFonts w:ascii="Times New Roman" w:hAnsi="Times New Roman"/>
          <w:sz w:val="24"/>
          <w:szCs w:val="24"/>
          <w:lang w:eastAsia="ru-RU"/>
        </w:rPr>
        <w:t>«Академия повышения квалификации и профессиональной переподготовки работников образования»;</w:t>
      </w:r>
    </w:p>
    <w:p w:rsidR="000B408A" w:rsidRPr="00AF6D62" w:rsidRDefault="000B408A" w:rsidP="000B408A">
      <w:pPr>
        <w:pStyle w:val="1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1.2. Цель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0B408A" w:rsidRPr="00AF6D62" w:rsidRDefault="000B408A" w:rsidP="0045411E">
      <w:pPr>
        <w:pStyle w:val="11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раскрытие через соревновательную форму проведения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интеллектуального потенциала </w:t>
      </w:r>
      <w:r>
        <w:rPr>
          <w:rFonts w:ascii="Times New Roman" w:hAnsi="Times New Roman"/>
          <w:sz w:val="24"/>
          <w:szCs w:val="24"/>
          <w:lang w:eastAsia="ru-RU"/>
        </w:rPr>
        <w:t>учащихся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0B408A" w:rsidRPr="00AF6D62" w:rsidRDefault="000B408A" w:rsidP="000B408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1.3. Основными задачами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по </w:t>
      </w:r>
      <w:r>
        <w:rPr>
          <w:rFonts w:ascii="Times New Roman" w:hAnsi="Times New Roman"/>
          <w:sz w:val="24"/>
          <w:szCs w:val="24"/>
          <w:lang w:eastAsia="ru-RU"/>
        </w:rPr>
        <w:t>праву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являются:</w:t>
      </w:r>
    </w:p>
    <w:p w:rsidR="00C851F8" w:rsidRPr="00AF6D62" w:rsidRDefault="00C851F8" w:rsidP="0045411E">
      <w:pPr>
        <w:pStyle w:val="11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повышение качества </w:t>
      </w:r>
      <w:r>
        <w:rPr>
          <w:rFonts w:ascii="Times New Roman" w:hAnsi="Times New Roman"/>
          <w:sz w:val="24"/>
          <w:szCs w:val="24"/>
          <w:lang w:eastAsia="ru-RU"/>
        </w:rPr>
        <w:t>правового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образования, усиление его профессиональной ориентированности;</w:t>
      </w:r>
    </w:p>
    <w:p w:rsidR="000B408A" w:rsidRPr="00AF6D62" w:rsidRDefault="000B408A" w:rsidP="0045411E">
      <w:pPr>
        <w:pStyle w:val="11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отбор </w:t>
      </w:r>
      <w:r>
        <w:rPr>
          <w:rFonts w:ascii="Times New Roman" w:hAnsi="Times New Roman"/>
          <w:sz w:val="24"/>
          <w:szCs w:val="24"/>
          <w:lang w:eastAsia="ru-RU"/>
        </w:rPr>
        <w:t>учащихся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для участия в региональном этапе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сероссийской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45411E">
        <w:rPr>
          <w:rFonts w:ascii="Times New Roman" w:hAnsi="Times New Roman"/>
          <w:sz w:val="24"/>
          <w:szCs w:val="24"/>
          <w:lang w:eastAsia="ru-RU"/>
        </w:rPr>
        <w:t xml:space="preserve"> по праву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(9-11 класс);</w:t>
      </w:r>
    </w:p>
    <w:p w:rsidR="000B408A" w:rsidRPr="00AF6D62" w:rsidRDefault="000B408A" w:rsidP="0045411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1.4. Организаторы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45411E">
        <w:rPr>
          <w:rFonts w:ascii="Times New Roman" w:hAnsi="Times New Roman"/>
          <w:sz w:val="24"/>
          <w:szCs w:val="24"/>
          <w:lang w:eastAsia="ru-RU"/>
        </w:rPr>
        <w:t xml:space="preserve"> вправе привлекать к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проведению</w:t>
      </w:r>
      <w:r w:rsidR="0045411E">
        <w:rPr>
          <w:rFonts w:ascii="Times New Roman" w:hAnsi="Times New Roman"/>
          <w:sz w:val="24"/>
          <w:szCs w:val="24"/>
          <w:lang w:eastAsia="ru-RU"/>
        </w:rPr>
        <w:t xml:space="preserve"> 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образовательные и научные организации, учебно-методические объединения, государственные корпорации и общественные организации в порядке, установленном законодательством Российской Федерации.</w:t>
      </w:r>
    </w:p>
    <w:p w:rsidR="000B408A" w:rsidRDefault="0045411E" w:rsidP="000B40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1.5</w:t>
      </w:r>
      <w:r w:rsidR="000B408A" w:rsidRPr="00AF6D62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Олимпиада</w:t>
      </w:r>
      <w:r w:rsidR="000B408A" w:rsidRPr="00AF6D62">
        <w:rPr>
          <w:rFonts w:ascii="Times New Roman" w:hAnsi="Times New Roman"/>
          <w:sz w:val="24"/>
          <w:szCs w:val="24"/>
          <w:lang w:eastAsia="ru-RU"/>
        </w:rPr>
        <w:t xml:space="preserve"> включает один тур и проводится в </w:t>
      </w:r>
      <w:r>
        <w:rPr>
          <w:rFonts w:ascii="Times New Roman" w:hAnsi="Times New Roman"/>
          <w:sz w:val="24"/>
          <w:szCs w:val="24"/>
          <w:lang w:eastAsia="ru-RU"/>
        </w:rPr>
        <w:t xml:space="preserve">установленные сроки. </w:t>
      </w:r>
      <w:r w:rsidR="000B408A" w:rsidRPr="00A90A23">
        <w:rPr>
          <w:rFonts w:ascii="Times New Roman" w:hAnsi="Times New Roman"/>
          <w:sz w:val="24"/>
          <w:szCs w:val="24"/>
        </w:rPr>
        <w:t xml:space="preserve">Согласно рекомендациям Центральной предметно-методической комиссии по </w:t>
      </w:r>
      <w:r w:rsidR="000B408A">
        <w:rPr>
          <w:rFonts w:ascii="Times New Roman" w:hAnsi="Times New Roman"/>
          <w:sz w:val="24"/>
          <w:szCs w:val="24"/>
        </w:rPr>
        <w:t>праву</w:t>
      </w:r>
      <w:r w:rsidR="000B408A" w:rsidRPr="00A90A23">
        <w:rPr>
          <w:rFonts w:ascii="Times New Roman" w:hAnsi="Times New Roman"/>
          <w:sz w:val="24"/>
          <w:szCs w:val="24"/>
        </w:rPr>
        <w:t xml:space="preserve"> продолжительность муниципального этапа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="000B408A" w:rsidRPr="00A90A23">
        <w:rPr>
          <w:rFonts w:ascii="Times New Roman" w:hAnsi="Times New Roman"/>
          <w:sz w:val="24"/>
          <w:szCs w:val="24"/>
        </w:rPr>
        <w:t xml:space="preserve"> варьируется в зависимости от </w:t>
      </w:r>
      <w:r w:rsidR="000B408A">
        <w:rPr>
          <w:rFonts w:ascii="Times New Roman" w:hAnsi="Times New Roman"/>
          <w:sz w:val="24"/>
          <w:szCs w:val="24"/>
        </w:rPr>
        <w:t>возраста:</w:t>
      </w:r>
    </w:p>
    <w:p w:rsidR="000B408A" w:rsidRDefault="000B408A" w:rsidP="000B408A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 xml:space="preserve">для учащихся 7 и 8 классов – 1 астрономический час (60 мин); </w:t>
      </w:r>
    </w:p>
    <w:p w:rsidR="000B408A" w:rsidRDefault="000B408A" w:rsidP="000B408A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 xml:space="preserve">для учащихся 9 классов – 1,5 астрономических часа (90 мин);  </w:t>
      </w:r>
    </w:p>
    <w:p w:rsidR="000B408A" w:rsidRPr="005F4028" w:rsidRDefault="000B408A" w:rsidP="00265335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>для учащихся 10 и 11 классов – 2 астрономических часа (120 мин).</w:t>
      </w:r>
    </w:p>
    <w:p w:rsidR="005F4028" w:rsidRDefault="005F4028" w:rsidP="005F402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E3CEF">
        <w:rPr>
          <w:rFonts w:ascii="Times New Roman" w:hAnsi="Times New Roman" w:cs="Times New Roman"/>
          <w:sz w:val="24"/>
          <w:szCs w:val="24"/>
        </w:rPr>
        <w:t>аждый комплект олимпиадных заданий состоит из Бланка заданий и Бланка ответов. Городской предметно-методической комиссией формируется 4</w:t>
      </w:r>
      <w:r>
        <w:rPr>
          <w:rFonts w:ascii="Times New Roman" w:hAnsi="Times New Roman" w:cs="Times New Roman"/>
          <w:sz w:val="24"/>
          <w:szCs w:val="24"/>
        </w:rPr>
        <w:t xml:space="preserve"> комплекта олимпиадных заданий:</w:t>
      </w:r>
    </w:p>
    <w:p w:rsidR="005F4028" w:rsidRPr="005F4028" w:rsidRDefault="005F4028" w:rsidP="005F4028">
      <w:pPr>
        <w:numPr>
          <w:ilvl w:val="0"/>
          <w:numId w:val="13"/>
        </w:numPr>
        <w:tabs>
          <w:tab w:val="left" w:pos="1134"/>
        </w:tabs>
        <w:spacing w:after="0" w:line="240" w:lineRule="auto"/>
        <w:ind w:hanging="57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 xml:space="preserve">для 7 - 8 классов;  </w:t>
      </w:r>
    </w:p>
    <w:p w:rsidR="005F4028" w:rsidRPr="005F4028" w:rsidRDefault="005F4028" w:rsidP="005F4028">
      <w:pPr>
        <w:numPr>
          <w:ilvl w:val="0"/>
          <w:numId w:val="13"/>
        </w:numPr>
        <w:tabs>
          <w:tab w:val="left" w:pos="1134"/>
        </w:tabs>
        <w:spacing w:after="0" w:line="240" w:lineRule="auto"/>
        <w:ind w:hanging="57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 xml:space="preserve">для 9 классов;  </w:t>
      </w:r>
    </w:p>
    <w:p w:rsidR="005F4028" w:rsidRPr="005F4028" w:rsidRDefault="005F4028" w:rsidP="005F4028">
      <w:pPr>
        <w:numPr>
          <w:ilvl w:val="0"/>
          <w:numId w:val="13"/>
        </w:numPr>
        <w:tabs>
          <w:tab w:val="left" w:pos="1134"/>
        </w:tabs>
        <w:spacing w:after="0" w:line="240" w:lineRule="auto"/>
        <w:ind w:hanging="57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 xml:space="preserve">для 10 классов; </w:t>
      </w:r>
    </w:p>
    <w:p w:rsidR="005F4028" w:rsidRPr="00265335" w:rsidRDefault="005F4028" w:rsidP="005F4028">
      <w:pPr>
        <w:numPr>
          <w:ilvl w:val="0"/>
          <w:numId w:val="13"/>
        </w:numPr>
        <w:tabs>
          <w:tab w:val="left" w:pos="1134"/>
        </w:tabs>
        <w:spacing w:after="0" w:line="240" w:lineRule="auto"/>
        <w:ind w:hanging="57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>для 11 классов.</w:t>
      </w:r>
    </w:p>
    <w:p w:rsidR="00265335" w:rsidRDefault="00265335" w:rsidP="0026533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335">
        <w:rPr>
          <w:rFonts w:ascii="Times New Roman" w:hAnsi="Times New Roman"/>
          <w:sz w:val="24"/>
          <w:szCs w:val="24"/>
        </w:rPr>
        <w:t xml:space="preserve">1.9. </w:t>
      </w:r>
      <w:r w:rsidRPr="00265335">
        <w:rPr>
          <w:rFonts w:ascii="Times New Roman" w:hAnsi="Times New Roman" w:cs="Times New Roman"/>
          <w:iCs/>
          <w:sz w:val="24"/>
          <w:szCs w:val="24"/>
        </w:rPr>
        <w:t xml:space="preserve">Содержание заданий </w:t>
      </w:r>
      <w:r w:rsidR="00027FFE">
        <w:rPr>
          <w:rFonts w:ascii="Times New Roman" w:hAnsi="Times New Roman" w:cs="Times New Roman"/>
          <w:iCs/>
          <w:sz w:val="24"/>
          <w:szCs w:val="24"/>
        </w:rPr>
        <w:t>Олимпиады</w:t>
      </w:r>
      <w:r>
        <w:rPr>
          <w:rFonts w:ascii="Times New Roman" w:hAnsi="Times New Roman" w:cs="Times New Roman"/>
          <w:iCs/>
          <w:sz w:val="24"/>
          <w:szCs w:val="24"/>
        </w:rPr>
        <w:t xml:space="preserve"> по праву определяется.</w:t>
      </w:r>
      <w:r w:rsidRPr="002653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335" w:rsidRDefault="00265335" w:rsidP="0045411E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>Федеральным компонентом государственного стандарта основного общего и среднего (полного) общего образования по праву (приказ Минобразования России от 5 марта 2004 г. №1089 с дальнейшими изменениями);</w:t>
      </w:r>
    </w:p>
    <w:p w:rsidR="00265335" w:rsidRPr="00CE3CEF" w:rsidRDefault="00265335" w:rsidP="0045411E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17.12.2010 №1897), который внедрен в основные образовательные учреждения Российской Федерации, и Федеральным государственным образовательным стандартом среднего (полного) общего образования (Приказ Министерства образования и науки Российской Федерации от 07.06.2012 №24480), которые внедряются в образовательные учреждения Российской Федерации.</w:t>
      </w:r>
    </w:p>
    <w:p w:rsidR="00265335" w:rsidRPr="00CE3CEF" w:rsidRDefault="005F4028" w:rsidP="005F4028">
      <w:pPr>
        <w:pStyle w:val="a3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1.10.</w:t>
      </w:r>
      <w:r w:rsidR="0026533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65335" w:rsidRPr="00CE3CEF">
        <w:rPr>
          <w:rFonts w:ascii="Times New Roman" w:hAnsi="Times New Roman" w:cs="Times New Roman"/>
          <w:sz w:val="24"/>
          <w:szCs w:val="24"/>
        </w:rPr>
        <w:t>Олимпиада по праву является предметной и проводится «по заданиям,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(профиля)» (п.п. 35, 44 Порядка), в частности:</w:t>
      </w:r>
    </w:p>
    <w:p w:rsidR="00265335" w:rsidRPr="00CE3CEF" w:rsidRDefault="00265335" w:rsidP="0045411E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программой основного общего образования (одобрена Федеральным учебно-методическим объединением по общему образованию. Протокол заседания от 8 апреля 2015г. №1/15), п. 2.2.2.6 (http://fgosreestr.ru/);</w:t>
      </w:r>
    </w:p>
    <w:p w:rsidR="00265335" w:rsidRPr="00CE3CEF" w:rsidRDefault="00265335" w:rsidP="0045411E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3CEF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программой среднего общего образования (одобрена решением федерального учебно-методического объединения по общему образованию. Протокол заседания от 28 июня 2016г. №2/16-з), п. II.2 (</w:t>
      </w:r>
      <w:hyperlink r:id="rId7" w:history="1">
        <w:r w:rsidRPr="00CE3CEF">
          <w:rPr>
            <w:rStyle w:val="a9"/>
            <w:rFonts w:ascii="Times New Roman" w:hAnsi="Times New Roman" w:cs="Times New Roman"/>
            <w:sz w:val="24"/>
            <w:szCs w:val="24"/>
          </w:rPr>
          <w:t>http://fgosreestr.ru/</w:t>
        </w:r>
      </w:hyperlink>
      <w:r w:rsidRPr="00CE3CEF">
        <w:rPr>
          <w:rFonts w:ascii="Times New Roman" w:hAnsi="Times New Roman" w:cs="Times New Roman"/>
          <w:sz w:val="24"/>
          <w:szCs w:val="24"/>
        </w:rPr>
        <w:t>).</w:t>
      </w:r>
    </w:p>
    <w:p w:rsidR="00265335" w:rsidRPr="00A90A23" w:rsidRDefault="00265335" w:rsidP="005F40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03A7" w:rsidRPr="00AF6D62" w:rsidRDefault="005A03A7" w:rsidP="005A03A7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>11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К участию в </w:t>
      </w:r>
      <w:r w:rsidR="0045411E">
        <w:rPr>
          <w:rFonts w:ascii="Times New Roman" w:hAnsi="Times New Roman"/>
          <w:sz w:val="24"/>
          <w:szCs w:val="24"/>
          <w:lang w:eastAsia="ru-RU"/>
        </w:rPr>
        <w:t>Олимпиаде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приглашаются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обучающиеся 7-х – 11-х классов организаций, осуществляющих образовательную деятельность по образовательным программам основного общего и среднего общего образования, независимо от организационно-правовой формы. Порядок отбора участников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определяется на основе действующих нормативных документов Министерства просвещения РФ: </w:t>
      </w:r>
    </w:p>
    <w:p w:rsidR="005A03A7" w:rsidRPr="00AF6D62" w:rsidRDefault="005A03A7" w:rsidP="005A03A7">
      <w:pPr>
        <w:pStyle w:val="2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</w:rPr>
        <w:t xml:space="preserve">победители и призеры школьного этапа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текущего учебного года;</w:t>
      </w:r>
    </w:p>
    <w:p w:rsidR="005A03A7" w:rsidRPr="00AF6D62" w:rsidRDefault="005A03A7" w:rsidP="0045411E">
      <w:pPr>
        <w:pStyle w:val="2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 xml:space="preserve">победители и призеры </w:t>
      </w:r>
      <w:r w:rsidR="0045411E">
        <w:rPr>
          <w:rFonts w:ascii="Times New Roman" w:hAnsi="Times New Roman"/>
          <w:sz w:val="24"/>
          <w:szCs w:val="24"/>
        </w:rPr>
        <w:t xml:space="preserve">муниципального этапа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предыдущего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5A03A7" w:rsidRPr="00AF6D62" w:rsidRDefault="005A03A7" w:rsidP="005A03A7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>12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C851F8">
        <w:rPr>
          <w:rFonts w:ascii="Times New Roman" w:hAnsi="Times New Roman"/>
          <w:sz w:val="24"/>
          <w:szCs w:val="24"/>
        </w:rPr>
        <w:t>Победители и призёры</w:t>
      </w:r>
      <w:r w:rsidRPr="00AF6D62">
        <w:rPr>
          <w:rFonts w:ascii="Times New Roman" w:hAnsi="Times New Roman"/>
          <w:sz w:val="24"/>
          <w:szCs w:val="24"/>
        </w:rPr>
        <w:t xml:space="preserve"> </w:t>
      </w:r>
      <w:r w:rsidR="0045411E">
        <w:rPr>
          <w:rFonts w:ascii="Times New Roman" w:hAnsi="Times New Roman"/>
          <w:sz w:val="24"/>
          <w:szCs w:val="24"/>
        </w:rPr>
        <w:t xml:space="preserve">муниципального этапа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</w:t>
      </w:r>
      <w:r w:rsidR="00C851F8">
        <w:rPr>
          <w:rFonts w:ascii="Times New Roman" w:hAnsi="Times New Roman"/>
          <w:sz w:val="24"/>
          <w:szCs w:val="24"/>
        </w:rPr>
        <w:t xml:space="preserve">предыдущего года </w:t>
      </w:r>
      <w:r w:rsidRPr="00AF6D62">
        <w:rPr>
          <w:rFonts w:ascii="Times New Roman" w:hAnsi="Times New Roman"/>
          <w:sz w:val="24"/>
          <w:szCs w:val="24"/>
        </w:rPr>
        <w:t xml:space="preserve">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данные участники выполняют олимпиадные задания, разработанные для класса, который они выбрали на </w:t>
      </w:r>
      <w:r w:rsidR="00C851F8">
        <w:rPr>
          <w:rFonts w:ascii="Times New Roman" w:hAnsi="Times New Roman"/>
          <w:sz w:val="24"/>
          <w:szCs w:val="24"/>
        </w:rPr>
        <w:t>районном</w:t>
      </w:r>
      <w:r w:rsidRPr="00AF6D62">
        <w:rPr>
          <w:rFonts w:ascii="Times New Roman" w:hAnsi="Times New Roman"/>
          <w:sz w:val="24"/>
          <w:szCs w:val="24"/>
        </w:rPr>
        <w:t xml:space="preserve"> этапе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>.</w:t>
      </w:r>
    </w:p>
    <w:p w:rsidR="005A03A7" w:rsidRPr="00AF6D62" w:rsidRDefault="005A03A7" w:rsidP="005A03A7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>13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Рабочим языком проведения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является русский язык.</w:t>
      </w:r>
    </w:p>
    <w:p w:rsidR="005A03A7" w:rsidRDefault="005A03A7" w:rsidP="005A03A7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1.1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AF6D62">
        <w:rPr>
          <w:rFonts w:ascii="Times New Roman" w:hAnsi="Times New Roman"/>
          <w:sz w:val="24"/>
          <w:szCs w:val="24"/>
          <w:lang w:eastAsia="ru-RU"/>
        </w:rPr>
        <w:t>. Взимание платы за участие в Олимпиаде не допускается.</w:t>
      </w:r>
    </w:p>
    <w:p w:rsidR="00042D94" w:rsidRPr="00CC20B9" w:rsidRDefault="00042D94" w:rsidP="005A03A7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2D94" w:rsidRDefault="00042D94" w:rsidP="00042D94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AF6D62">
        <w:rPr>
          <w:rFonts w:ascii="Times New Roman" w:hAnsi="Times New Roman"/>
          <w:b/>
          <w:sz w:val="24"/>
          <w:szCs w:val="24"/>
        </w:rPr>
        <w:t xml:space="preserve">. Во время проведения </w:t>
      </w:r>
      <w:r w:rsidR="00027FFE">
        <w:rPr>
          <w:rFonts w:ascii="Times New Roman" w:hAnsi="Times New Roman"/>
          <w:b/>
          <w:sz w:val="24"/>
          <w:szCs w:val="24"/>
        </w:rPr>
        <w:t>Олимпиады</w:t>
      </w:r>
      <w:r w:rsidRPr="00AF6D62">
        <w:rPr>
          <w:rFonts w:ascii="Times New Roman" w:hAnsi="Times New Roman"/>
          <w:b/>
          <w:sz w:val="24"/>
          <w:szCs w:val="24"/>
        </w:rPr>
        <w:t xml:space="preserve"> </w:t>
      </w:r>
    </w:p>
    <w:p w:rsidR="00042D94" w:rsidRDefault="00042D94" w:rsidP="00042D94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Организатор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>
        <w:rPr>
          <w:rFonts w:ascii="Times New Roman" w:hAnsi="Times New Roman"/>
          <w:sz w:val="24"/>
          <w:szCs w:val="24"/>
        </w:rPr>
        <w:t xml:space="preserve"> обязан о</w:t>
      </w:r>
      <w:r w:rsidRPr="00512394">
        <w:rPr>
          <w:rFonts w:ascii="Times New Roman" w:hAnsi="Times New Roman"/>
          <w:sz w:val="24"/>
          <w:szCs w:val="24"/>
        </w:rPr>
        <w:t xml:space="preserve">беспечить наличие в здании, где проводится </w:t>
      </w:r>
      <w:r>
        <w:rPr>
          <w:rFonts w:ascii="Times New Roman" w:hAnsi="Times New Roman"/>
          <w:sz w:val="24"/>
          <w:szCs w:val="24"/>
        </w:rPr>
        <w:t>районный</w:t>
      </w:r>
      <w:r w:rsidRPr="00512394">
        <w:rPr>
          <w:rFonts w:ascii="Times New Roman" w:hAnsi="Times New Roman"/>
          <w:sz w:val="24"/>
          <w:szCs w:val="24"/>
        </w:rPr>
        <w:t xml:space="preserve"> этап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512394">
        <w:rPr>
          <w:rFonts w:ascii="Times New Roman" w:hAnsi="Times New Roman"/>
          <w:sz w:val="24"/>
          <w:szCs w:val="24"/>
        </w:rPr>
        <w:t>, оборудованного всем необходимым медицинского пункта с дежурным врачом, присутствующим в теч</w:t>
      </w:r>
      <w:bookmarkStart w:id="0" w:name="_GoBack"/>
      <w:bookmarkEnd w:id="0"/>
      <w:r w:rsidRPr="00512394">
        <w:rPr>
          <w:rFonts w:ascii="Times New Roman" w:hAnsi="Times New Roman"/>
          <w:sz w:val="24"/>
          <w:szCs w:val="24"/>
        </w:rPr>
        <w:t xml:space="preserve">ение всего времени проведения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512394">
        <w:rPr>
          <w:rFonts w:ascii="Times New Roman" w:hAnsi="Times New Roman"/>
          <w:sz w:val="24"/>
          <w:szCs w:val="24"/>
        </w:rPr>
        <w:t>.</w:t>
      </w:r>
    </w:p>
    <w:p w:rsidR="00042D94" w:rsidRPr="001A2F53" w:rsidRDefault="00042D94" w:rsidP="00042D94">
      <w:pPr>
        <w:pStyle w:val="1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2.2. Перед началом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ADA">
        <w:rPr>
          <w:rFonts w:ascii="Times New Roman" w:hAnsi="Times New Roman"/>
          <w:sz w:val="24"/>
          <w:szCs w:val="24"/>
        </w:rPr>
        <w:t xml:space="preserve">Организаторы в аудитории должны </w:t>
      </w:r>
      <w:r>
        <w:rPr>
          <w:rFonts w:ascii="Times New Roman" w:hAnsi="Times New Roman"/>
          <w:sz w:val="24"/>
          <w:szCs w:val="24"/>
        </w:rPr>
        <w:t>п</w:t>
      </w:r>
      <w:r w:rsidRPr="001A2F53">
        <w:rPr>
          <w:rFonts w:ascii="Times New Roman" w:hAnsi="Times New Roman"/>
          <w:sz w:val="24"/>
          <w:szCs w:val="28"/>
        </w:rPr>
        <w:t>ровести краткий инструктаж. В инструктаже участникам сооб</w:t>
      </w:r>
      <w:r>
        <w:rPr>
          <w:rFonts w:ascii="Times New Roman" w:hAnsi="Times New Roman"/>
          <w:sz w:val="24"/>
          <w:szCs w:val="28"/>
        </w:rPr>
        <w:t xml:space="preserve">щается о продолжительности </w:t>
      </w:r>
      <w:r w:rsidR="00027FFE">
        <w:rPr>
          <w:rFonts w:ascii="Times New Roman" w:hAnsi="Times New Roman"/>
          <w:sz w:val="24"/>
          <w:szCs w:val="28"/>
        </w:rPr>
        <w:t>Олимпиады</w:t>
      </w:r>
      <w:r w:rsidRPr="001A2F53">
        <w:rPr>
          <w:rFonts w:ascii="Times New Roman" w:hAnsi="Times New Roman"/>
          <w:sz w:val="24"/>
          <w:szCs w:val="28"/>
        </w:rPr>
        <w:t>, правилах поведения и правилах оформления работ, сроках и местах подведения итогов (когда и где участники могут ознакомиться со своими результатами</w:t>
      </w:r>
      <w:r>
        <w:rPr>
          <w:rFonts w:ascii="Times New Roman" w:hAnsi="Times New Roman"/>
          <w:sz w:val="24"/>
          <w:szCs w:val="28"/>
        </w:rPr>
        <w:t>), а также о дате, времени и месте проведения апелляции.</w:t>
      </w:r>
    </w:p>
    <w:p w:rsidR="00042D94" w:rsidRDefault="00042D94" w:rsidP="00042D9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</w:t>
      </w:r>
      <w:r w:rsidRPr="00A95ADA">
        <w:rPr>
          <w:rFonts w:ascii="Times New Roman" w:hAnsi="Times New Roman"/>
          <w:sz w:val="24"/>
          <w:szCs w:val="24"/>
        </w:rPr>
        <w:t>Наличие в аудитории дополнительного материала (</w:t>
      </w:r>
      <w:r>
        <w:rPr>
          <w:rFonts w:ascii="Times New Roman" w:hAnsi="Times New Roman"/>
          <w:sz w:val="24"/>
          <w:szCs w:val="24"/>
        </w:rPr>
        <w:t xml:space="preserve">таблиц, </w:t>
      </w:r>
      <w:r w:rsidRPr="00A95ADA">
        <w:rPr>
          <w:rFonts w:ascii="Times New Roman" w:hAnsi="Times New Roman"/>
          <w:sz w:val="24"/>
          <w:szCs w:val="24"/>
        </w:rPr>
        <w:t>словарей разных видов, учебно-методической литературы</w:t>
      </w:r>
      <w:r>
        <w:rPr>
          <w:rFonts w:ascii="Times New Roman" w:hAnsi="Times New Roman"/>
          <w:sz w:val="24"/>
          <w:szCs w:val="24"/>
        </w:rPr>
        <w:t>)</w:t>
      </w:r>
      <w:r w:rsidRPr="00A95ADA">
        <w:rPr>
          <w:rFonts w:ascii="Times New Roman" w:hAnsi="Times New Roman"/>
          <w:sz w:val="24"/>
          <w:szCs w:val="24"/>
        </w:rPr>
        <w:t xml:space="preserve"> </w:t>
      </w:r>
      <w:r w:rsidRPr="00A95ADA">
        <w:rPr>
          <w:rFonts w:ascii="Times New Roman" w:hAnsi="Times New Roman"/>
          <w:b/>
          <w:sz w:val="24"/>
          <w:szCs w:val="24"/>
        </w:rPr>
        <w:t>не допускается.</w:t>
      </w:r>
      <w:r w:rsidRPr="00A95ADA">
        <w:rPr>
          <w:rFonts w:ascii="Times New Roman" w:hAnsi="Times New Roman"/>
          <w:sz w:val="24"/>
          <w:szCs w:val="24"/>
        </w:rPr>
        <w:t xml:space="preserve"> </w:t>
      </w:r>
    </w:p>
    <w:p w:rsidR="00042D94" w:rsidRDefault="00042D94" w:rsidP="00042D9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</w:t>
      </w:r>
      <w:r w:rsidRPr="00A95ADA">
        <w:rPr>
          <w:rFonts w:ascii="Times New Roman" w:hAnsi="Times New Roman"/>
          <w:sz w:val="24"/>
          <w:szCs w:val="24"/>
        </w:rPr>
        <w:t>Все олимпиадные</w:t>
      </w:r>
      <w:r>
        <w:rPr>
          <w:rFonts w:ascii="Times New Roman" w:hAnsi="Times New Roman"/>
          <w:sz w:val="24"/>
          <w:szCs w:val="24"/>
        </w:rPr>
        <w:t xml:space="preserve"> задания выполняются письменно.</w:t>
      </w:r>
    </w:p>
    <w:p w:rsidR="00042D94" w:rsidRDefault="00042D94" w:rsidP="00042D94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</w:t>
      </w:r>
      <w:r w:rsidRPr="00A95ADA">
        <w:rPr>
          <w:rFonts w:ascii="Times New Roman" w:hAnsi="Times New Roman"/>
          <w:sz w:val="24"/>
          <w:szCs w:val="24"/>
        </w:rPr>
        <w:t xml:space="preserve">По истечении времени выполнения заданий работы </w:t>
      </w:r>
      <w:r>
        <w:rPr>
          <w:rFonts w:ascii="Times New Roman" w:hAnsi="Times New Roman"/>
          <w:sz w:val="24"/>
          <w:szCs w:val="24"/>
        </w:rPr>
        <w:t>участников</w:t>
      </w:r>
      <w:r w:rsidRPr="00A95ADA">
        <w:rPr>
          <w:rFonts w:ascii="Times New Roman" w:hAnsi="Times New Roman"/>
          <w:sz w:val="24"/>
          <w:szCs w:val="24"/>
        </w:rPr>
        <w:t xml:space="preserve"> сд</w:t>
      </w:r>
      <w:r>
        <w:rPr>
          <w:rFonts w:ascii="Times New Roman" w:hAnsi="Times New Roman"/>
          <w:sz w:val="24"/>
          <w:szCs w:val="24"/>
        </w:rPr>
        <w:t>аются представителю О</w:t>
      </w:r>
      <w:r w:rsidRPr="00A95ADA">
        <w:rPr>
          <w:rFonts w:ascii="Times New Roman" w:hAnsi="Times New Roman"/>
          <w:sz w:val="24"/>
          <w:szCs w:val="24"/>
        </w:rPr>
        <w:t xml:space="preserve">рганизатора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95ADA">
        <w:rPr>
          <w:rFonts w:ascii="Times New Roman" w:hAnsi="Times New Roman"/>
          <w:sz w:val="24"/>
          <w:szCs w:val="24"/>
        </w:rPr>
        <w:t xml:space="preserve">. </w:t>
      </w:r>
    </w:p>
    <w:p w:rsidR="00042D94" w:rsidRPr="0093712E" w:rsidRDefault="00042D94" w:rsidP="00042D94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2.6</w:t>
      </w:r>
      <w:r w:rsidRPr="00AF6D62">
        <w:rPr>
          <w:rFonts w:ascii="Times New Roman" w:hAnsi="Times New Roman"/>
          <w:sz w:val="24"/>
          <w:szCs w:val="24"/>
        </w:rPr>
        <w:t xml:space="preserve">. Участники должны соблюдать требования к проведению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по </w:t>
      </w:r>
      <w:r w:rsidR="0075025C">
        <w:rPr>
          <w:rFonts w:ascii="Times New Roman" w:hAnsi="Times New Roman"/>
          <w:sz w:val="24"/>
          <w:szCs w:val="24"/>
          <w:lang w:eastAsia="ru-RU"/>
        </w:rPr>
        <w:t>праву</w:t>
      </w:r>
      <w:r w:rsidRPr="00AF6D62">
        <w:rPr>
          <w:rFonts w:ascii="Times New Roman" w:hAnsi="Times New Roman"/>
          <w:sz w:val="24"/>
          <w:szCs w:val="24"/>
        </w:rPr>
        <w:t>;</w:t>
      </w:r>
    </w:p>
    <w:p w:rsidR="00042D94" w:rsidRPr="00AF6D62" w:rsidRDefault="00042D94" w:rsidP="00042D94">
      <w:pPr>
        <w:pStyle w:val="ConsPlusNormal"/>
        <w:numPr>
          <w:ilvl w:val="0"/>
          <w:numId w:val="15"/>
        </w:numPr>
        <w:tabs>
          <w:tab w:val="left" w:pos="993"/>
        </w:tabs>
        <w:suppressAutoHyphens/>
        <w:adjustRightInd/>
        <w:ind w:left="993" w:hanging="284"/>
        <w:jc w:val="both"/>
      </w:pPr>
      <w:r w:rsidRPr="00AF6D62">
        <w:t>должны след</w:t>
      </w:r>
      <w:r>
        <w:t>овать указаниям представителей О</w:t>
      </w:r>
      <w:r w:rsidRPr="00AF6D62">
        <w:t xml:space="preserve">рганизатора </w:t>
      </w:r>
      <w:r w:rsidR="00027FFE">
        <w:t>Олимпиады</w:t>
      </w:r>
      <w:r w:rsidRPr="00AF6D62">
        <w:t>;</w:t>
      </w:r>
    </w:p>
    <w:p w:rsidR="00042D94" w:rsidRPr="00AF6D62" w:rsidRDefault="00042D94" w:rsidP="00042D94">
      <w:pPr>
        <w:pStyle w:val="ConsPlusNormal"/>
        <w:numPr>
          <w:ilvl w:val="0"/>
          <w:numId w:val="15"/>
        </w:numPr>
        <w:tabs>
          <w:tab w:val="left" w:pos="993"/>
        </w:tabs>
        <w:suppressAutoHyphens/>
        <w:adjustRightInd/>
        <w:ind w:left="993" w:hanging="284"/>
        <w:jc w:val="both"/>
      </w:pPr>
      <w:r w:rsidRPr="00AF6D62">
        <w:t>не вправе общаться друг с другом, свободно перемещаться по аудитории;</w:t>
      </w:r>
    </w:p>
    <w:p w:rsidR="00042D94" w:rsidRPr="00AF6D62" w:rsidRDefault="00042D94" w:rsidP="0045411E">
      <w:pPr>
        <w:pStyle w:val="ConsPlusNormal"/>
        <w:numPr>
          <w:ilvl w:val="0"/>
          <w:numId w:val="15"/>
        </w:numPr>
        <w:tabs>
          <w:tab w:val="left" w:pos="0"/>
        </w:tabs>
        <w:suppressAutoHyphens/>
        <w:adjustRightInd/>
        <w:ind w:left="0" w:firstLine="709"/>
        <w:jc w:val="both"/>
      </w:pPr>
      <w:r w:rsidRPr="00AF6D62">
        <w:t xml:space="preserve">не вправе использовать во время </w:t>
      </w:r>
      <w:r w:rsidR="00027FFE">
        <w:t>Олимпиады</w:t>
      </w:r>
      <w:r w:rsidRPr="00AF6D62">
        <w:t xml:space="preserve"> любые справочные материалы, средства связи и электронно-вычислительную технику (телефоны, смартфоны, планшетные компьютеры, ноутбуки, смарт часы и т.д.).</w:t>
      </w:r>
    </w:p>
    <w:p w:rsidR="0075025C" w:rsidRDefault="00042D94" w:rsidP="00042D94">
      <w:pPr>
        <w:pStyle w:val="ConsPlusNormal"/>
        <w:suppressAutoHyphens/>
        <w:ind w:firstLine="709"/>
        <w:jc w:val="both"/>
      </w:pPr>
      <w:r>
        <w:t>2</w:t>
      </w:r>
      <w:r w:rsidRPr="00AF6D62">
        <w:t>.</w:t>
      </w:r>
      <w:r>
        <w:t>7</w:t>
      </w:r>
      <w:r w:rsidRPr="00AF6D62">
        <w:t xml:space="preserve">. В случае нарушения участником </w:t>
      </w:r>
      <w:r w:rsidR="00027FFE">
        <w:t>Олимпиады</w:t>
      </w:r>
      <w:r w:rsidRPr="00AF6D62">
        <w:t xml:space="preserve"> требований к организации и проведению </w:t>
      </w:r>
      <w:r w:rsidR="00027FFE">
        <w:t>Олимпиады</w:t>
      </w:r>
      <w:r>
        <w:t xml:space="preserve"> по </w:t>
      </w:r>
      <w:r w:rsidR="0034680B">
        <w:t>праву</w:t>
      </w:r>
      <w:r w:rsidRPr="00AF6D62">
        <w:t xml:space="preserve">, </w:t>
      </w:r>
      <w:r w:rsidR="0075025C">
        <w:t xml:space="preserve">представитель Организатора </w:t>
      </w:r>
      <w:r w:rsidRPr="00AF6D62">
        <w:t xml:space="preserve">вправе удалить данного участника </w:t>
      </w:r>
      <w:r w:rsidR="00027FFE">
        <w:t>Олимпиады</w:t>
      </w:r>
      <w:r w:rsidRPr="00AF6D62">
        <w:t xml:space="preserve"> из аудитории, составив акт об удалении</w:t>
      </w:r>
      <w:r w:rsidR="0075025C">
        <w:t>.</w:t>
      </w:r>
    </w:p>
    <w:p w:rsidR="00042D94" w:rsidRDefault="00042D94" w:rsidP="00042D94">
      <w:pPr>
        <w:pStyle w:val="ConsPlusNormal"/>
        <w:suppressAutoHyphens/>
        <w:ind w:firstLine="709"/>
        <w:jc w:val="both"/>
      </w:pPr>
      <w:r>
        <w:t>2</w:t>
      </w:r>
      <w:r w:rsidRPr="00AF6D62">
        <w:t>.</w:t>
      </w:r>
      <w:r>
        <w:t xml:space="preserve">8. </w:t>
      </w:r>
      <w:r w:rsidRPr="00AF6D62">
        <w:t xml:space="preserve">Участники </w:t>
      </w:r>
      <w:r w:rsidR="00027FFE">
        <w:t>Олимпиады</w:t>
      </w:r>
      <w:r w:rsidRPr="00AF6D62">
        <w:t xml:space="preserve">, которые были удалены, лишаются права дальнейшего участия в олимпиаде по </w:t>
      </w:r>
      <w:r w:rsidR="003E31C5">
        <w:t>праву</w:t>
      </w:r>
      <w:r w:rsidRPr="00AF6D62">
        <w:t xml:space="preserve"> в текущем году.</w:t>
      </w:r>
    </w:p>
    <w:p w:rsidR="0034680B" w:rsidRDefault="00042D94" w:rsidP="0034680B">
      <w:pPr>
        <w:pStyle w:val="ConsPlusNormal"/>
        <w:suppressAutoHyphens/>
        <w:ind w:firstLine="709"/>
        <w:jc w:val="both"/>
      </w:pPr>
      <w:r>
        <w:t>2</w:t>
      </w:r>
      <w:r w:rsidRPr="00AF6D62">
        <w:t>.</w:t>
      </w:r>
      <w:r>
        <w:t>9</w:t>
      </w:r>
      <w:r w:rsidRPr="00AF6D62">
        <w:t xml:space="preserve">. В целях обеспечения права на объективное оценивание работы участники </w:t>
      </w:r>
      <w:r w:rsidR="00027FFE">
        <w:t>Олимпиады</w:t>
      </w:r>
      <w:r w:rsidRPr="00AF6D62">
        <w:t xml:space="preserve"> вправе подать в письменной форме апелляцию о несогласии с выставленными баллами в жюри</w:t>
      </w:r>
      <w:r w:rsidR="0075025C">
        <w:t>.</w:t>
      </w:r>
    </w:p>
    <w:p w:rsidR="003339BF" w:rsidRDefault="003339BF" w:rsidP="0034680B">
      <w:pPr>
        <w:pStyle w:val="ConsPlusNormal"/>
        <w:suppressAutoHyphens/>
        <w:ind w:firstLine="709"/>
        <w:jc w:val="both"/>
      </w:pPr>
      <w:r>
        <w:lastRenderedPageBreak/>
        <w:t xml:space="preserve">2.10. </w:t>
      </w:r>
      <w:r w:rsidRPr="003339BF">
        <w:rPr>
          <w:iCs/>
        </w:rPr>
        <w:t xml:space="preserve">Рекомендации по размещению учащихся в аудитории. Во время проведения </w:t>
      </w:r>
      <w:r w:rsidR="00027FFE">
        <w:rPr>
          <w:iCs/>
        </w:rPr>
        <w:t>Олимпиады</w:t>
      </w:r>
      <w:r w:rsidRPr="003339BF">
        <w:t xml:space="preserve"> желательно разместить каждого</w:t>
      </w:r>
      <w:r w:rsidR="00C71AA1">
        <w:t xml:space="preserve"> </w:t>
      </w:r>
      <w:r w:rsidRPr="00CE3CEF">
        <w:t>участн</w:t>
      </w:r>
      <w:r w:rsidR="0045411E">
        <w:t>ика за отдельным рабочим столом.</w:t>
      </w:r>
      <w:r w:rsidRPr="00CE3CEF">
        <w:t xml:space="preserve"> </w:t>
      </w:r>
    </w:p>
    <w:p w:rsidR="0034680B" w:rsidRPr="00CE3CEF" w:rsidRDefault="0034680B" w:rsidP="00454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4680B">
        <w:rPr>
          <w:rFonts w:ascii="Times New Roman" w:hAnsi="Times New Roman" w:cs="Times New Roman"/>
          <w:sz w:val="24"/>
          <w:szCs w:val="24"/>
        </w:rPr>
        <w:t>11.</w:t>
      </w:r>
      <w:r w:rsidRPr="00CE3CEF">
        <w:rPr>
          <w:rFonts w:ascii="Times New Roman" w:hAnsi="Times New Roman" w:cs="Times New Roman"/>
          <w:sz w:val="24"/>
          <w:szCs w:val="24"/>
        </w:rPr>
        <w:t xml:space="preserve">В случае необходимости участник имеет право покинуть аудиторию, но перемещаться по школе он может только в сопровождении дежурного организатора.  В случае выхода из аудитории, участник </w:t>
      </w:r>
      <w:r w:rsidR="00027FFE">
        <w:rPr>
          <w:rFonts w:ascii="Times New Roman" w:hAnsi="Times New Roman" w:cs="Times New Roman"/>
          <w:sz w:val="24"/>
          <w:szCs w:val="24"/>
        </w:rPr>
        <w:t>Олимпиады</w:t>
      </w:r>
      <w:r w:rsidRPr="00CE3CEF">
        <w:rPr>
          <w:rFonts w:ascii="Times New Roman" w:hAnsi="Times New Roman" w:cs="Times New Roman"/>
          <w:sz w:val="24"/>
          <w:szCs w:val="24"/>
        </w:rPr>
        <w:t xml:space="preserve"> должен отдать работу организатору в аудитории.</w:t>
      </w:r>
    </w:p>
    <w:p w:rsidR="00152481" w:rsidRDefault="00152481" w:rsidP="00152481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42D94" w:rsidRDefault="00042D94" w:rsidP="00042D94">
      <w:pPr>
        <w:pStyle w:val="ConsPlusNormal"/>
        <w:suppressAutoHyphens/>
        <w:ind w:firstLine="709"/>
        <w:jc w:val="both"/>
        <w:rPr>
          <w:b/>
        </w:rPr>
      </w:pPr>
      <w:r w:rsidRPr="00AF6D62">
        <w:rPr>
          <w:b/>
        </w:rPr>
        <w:t xml:space="preserve">3. Функции оргкомитета и жюри </w:t>
      </w:r>
      <w:r w:rsidR="00027FFE">
        <w:rPr>
          <w:b/>
        </w:rPr>
        <w:t>Олимпиады</w:t>
      </w:r>
      <w:r w:rsidRPr="00AF6D62">
        <w:rPr>
          <w:b/>
        </w:rPr>
        <w:t xml:space="preserve"> школьников по </w:t>
      </w:r>
      <w:r>
        <w:rPr>
          <w:b/>
        </w:rPr>
        <w:t>обществознанию</w:t>
      </w:r>
      <w:r w:rsidR="0045411E">
        <w:rPr>
          <w:b/>
        </w:rPr>
        <w:t>.</w:t>
      </w:r>
    </w:p>
    <w:p w:rsidR="00042D94" w:rsidRDefault="00042D94" w:rsidP="00042D94">
      <w:pPr>
        <w:pStyle w:val="ConsPlusNormal"/>
        <w:suppressAutoHyphens/>
        <w:ind w:firstLine="709"/>
        <w:jc w:val="both"/>
      </w:pPr>
      <w:r w:rsidRPr="00AF6D62">
        <w:t xml:space="preserve">3.1. Для обеспечения проведения </w:t>
      </w:r>
      <w:r w:rsidR="00027FFE">
        <w:t>Олимпиады</w:t>
      </w:r>
      <w:r w:rsidRPr="00AF6D62">
        <w:t xml:space="preserve"> создаются организационные комитеты (далее – Оргкомитет) и жюри.</w:t>
      </w:r>
    </w:p>
    <w:p w:rsidR="00042D94" w:rsidRPr="00AF6D62" w:rsidRDefault="00042D94" w:rsidP="00042D94">
      <w:pPr>
        <w:pStyle w:val="ConsPlusNormal"/>
        <w:suppressAutoHyphens/>
        <w:ind w:firstLine="709"/>
        <w:jc w:val="both"/>
      </w:pPr>
      <w:r w:rsidRPr="00AF6D62">
        <w:t>3.2. Оргкомитет обеспечивает проведение данного этапа в соответствии с настоящими Требованиями, а также:</w:t>
      </w:r>
    </w:p>
    <w:p w:rsidR="00042D94" w:rsidRPr="00AF6D62" w:rsidRDefault="00042D94" w:rsidP="0045411E">
      <w:pPr>
        <w:pStyle w:val="3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гарантирует неразглашение до официальной публикации: олимпиадных заданий и методических рекомендаций по проверке и оцениванию ответов;</w:t>
      </w:r>
    </w:p>
    <w:p w:rsidR="00042D94" w:rsidRPr="00AF6D62" w:rsidRDefault="00042D94" w:rsidP="0045411E">
      <w:pPr>
        <w:pStyle w:val="3"/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обеспечивает всем участникам равные условия и предоставляет для каждого участника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отдельное рабочее место, которое соответствует действующим санитарно-эпидемиологическим правилам и нормам;</w:t>
      </w:r>
    </w:p>
    <w:p w:rsidR="00042D94" w:rsidRPr="00AF6D62" w:rsidRDefault="00042D94" w:rsidP="0045411E">
      <w:pPr>
        <w:pStyle w:val="3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предоставляет каждому участнику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листы ответов, а также листы для черновиков;</w:t>
      </w:r>
    </w:p>
    <w:p w:rsidR="00042D94" w:rsidRPr="00AF6D62" w:rsidRDefault="00042D94" w:rsidP="00042D94">
      <w:pPr>
        <w:pStyle w:val="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обеспечивает кодирование (обезличивание) олимпиадных работ участников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45411E" w:rsidRDefault="00042D94" w:rsidP="0045411E">
      <w:pPr>
        <w:pStyle w:val="3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411E">
        <w:rPr>
          <w:rFonts w:ascii="Times New Roman" w:hAnsi="Times New Roman"/>
          <w:sz w:val="24"/>
          <w:szCs w:val="24"/>
          <w:lang w:eastAsia="ru-RU"/>
        </w:rPr>
        <w:t xml:space="preserve">обеспечивает работу жюри </w:t>
      </w:r>
      <w:r w:rsidR="00027FFE" w:rsidRPr="0045411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45411E">
        <w:rPr>
          <w:rFonts w:ascii="Times New Roman" w:hAnsi="Times New Roman"/>
          <w:sz w:val="24"/>
          <w:szCs w:val="24"/>
          <w:lang w:eastAsia="ru-RU"/>
        </w:rPr>
        <w:t xml:space="preserve"> и рассмотрение апелляций; совместно с жюри информирует участников </w:t>
      </w:r>
      <w:r w:rsidR="00027FFE" w:rsidRPr="0045411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45411E">
        <w:rPr>
          <w:rFonts w:ascii="Times New Roman" w:hAnsi="Times New Roman"/>
          <w:sz w:val="24"/>
          <w:szCs w:val="24"/>
          <w:lang w:eastAsia="ru-RU"/>
        </w:rPr>
        <w:t xml:space="preserve"> о результатах выполнения ими олимпиадных заданий. </w:t>
      </w:r>
    </w:p>
    <w:p w:rsidR="00042D94" w:rsidRDefault="00042D94" w:rsidP="00042D94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3.</w:t>
      </w:r>
      <w:r w:rsidR="0045411E">
        <w:rPr>
          <w:rFonts w:ascii="Times New Roman" w:hAnsi="Times New Roman"/>
          <w:sz w:val="24"/>
          <w:szCs w:val="24"/>
          <w:lang w:eastAsia="ru-RU"/>
        </w:rPr>
        <w:t>3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Жюри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формируется для квалифицированной, объективной проверки олимпиадных заданий, выполненных участниками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3339BF" w:rsidRDefault="00042D94" w:rsidP="00042D94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3.</w:t>
      </w:r>
      <w:r w:rsidR="009546D3">
        <w:rPr>
          <w:rFonts w:ascii="Times New Roman" w:hAnsi="Times New Roman"/>
          <w:sz w:val="24"/>
          <w:szCs w:val="24"/>
          <w:lang w:eastAsia="ru-RU"/>
        </w:rPr>
        <w:t>5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Состав жюри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формируется и утверждается </w:t>
      </w:r>
      <w:r w:rsidR="0075025C">
        <w:rPr>
          <w:rFonts w:ascii="Times New Roman" w:hAnsi="Times New Roman"/>
          <w:sz w:val="24"/>
          <w:szCs w:val="24"/>
          <w:lang w:eastAsia="ru-RU"/>
        </w:rPr>
        <w:t>О</w:t>
      </w:r>
      <w:r w:rsidRPr="00AF6D62">
        <w:rPr>
          <w:rFonts w:ascii="Times New Roman" w:hAnsi="Times New Roman"/>
          <w:sz w:val="24"/>
          <w:szCs w:val="24"/>
          <w:lang w:eastAsia="ru-RU"/>
        </w:rPr>
        <w:t>рганизатором данного этапа. Жюри формируется из числа педагогических, научных и научно-педагогических работников</w:t>
      </w:r>
      <w:r w:rsidR="003E31C5">
        <w:rPr>
          <w:rFonts w:ascii="Times New Roman" w:hAnsi="Times New Roman"/>
          <w:sz w:val="24"/>
          <w:szCs w:val="24"/>
          <w:lang w:eastAsia="ru-RU"/>
        </w:rPr>
        <w:t>, имеющих высшее образование</w:t>
      </w:r>
      <w:r w:rsidR="003339BF">
        <w:rPr>
          <w:rFonts w:ascii="Times New Roman" w:hAnsi="Times New Roman"/>
          <w:sz w:val="24"/>
          <w:szCs w:val="24"/>
          <w:lang w:eastAsia="ru-RU"/>
        </w:rPr>
        <w:t>.</w:t>
      </w:r>
    </w:p>
    <w:p w:rsidR="00042D94" w:rsidRPr="00AF6D62" w:rsidRDefault="00042D94" w:rsidP="00042D94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3.</w:t>
      </w:r>
      <w:r w:rsidR="009546D3">
        <w:rPr>
          <w:rFonts w:ascii="Times New Roman" w:hAnsi="Times New Roman"/>
          <w:sz w:val="24"/>
          <w:szCs w:val="24"/>
          <w:lang w:eastAsia="ru-RU"/>
        </w:rPr>
        <w:t>6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Жюри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:</w:t>
      </w:r>
    </w:p>
    <w:p w:rsidR="00042D94" w:rsidRPr="00AF6D62" w:rsidRDefault="00042D94" w:rsidP="009669C0">
      <w:pPr>
        <w:pStyle w:val="3"/>
        <w:numPr>
          <w:ilvl w:val="0"/>
          <w:numId w:val="1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принимает для оценивания закодированные (обезличенные) работы участников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;</w:t>
      </w:r>
    </w:p>
    <w:p w:rsidR="00042D94" w:rsidRPr="00AF6D62" w:rsidRDefault="00042D94" w:rsidP="009669C0">
      <w:pPr>
        <w:pStyle w:val="3"/>
        <w:numPr>
          <w:ilvl w:val="0"/>
          <w:numId w:val="1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042D94" w:rsidRPr="00AF6D62" w:rsidRDefault="00042D94" w:rsidP="00042D94">
      <w:pPr>
        <w:pStyle w:val="3"/>
        <w:numPr>
          <w:ilvl w:val="0"/>
          <w:numId w:val="17"/>
        </w:numPr>
        <w:tabs>
          <w:tab w:val="left" w:pos="709"/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проводит анализ олимпиадных заданий и их решений;</w:t>
      </w:r>
    </w:p>
    <w:p w:rsidR="00042D94" w:rsidRPr="00AF6D62" w:rsidRDefault="00042D94" w:rsidP="009669C0">
      <w:pPr>
        <w:pStyle w:val="3"/>
        <w:numPr>
          <w:ilvl w:val="0"/>
          <w:numId w:val="1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осуществляет </w:t>
      </w:r>
      <w:r w:rsidR="00C851F8">
        <w:rPr>
          <w:rFonts w:ascii="Times New Roman" w:hAnsi="Times New Roman"/>
          <w:sz w:val="24"/>
          <w:szCs w:val="24"/>
          <w:lang w:eastAsia="ru-RU"/>
        </w:rPr>
        <w:t xml:space="preserve">в установленные сроки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разбор заданий и </w:t>
      </w:r>
      <w:r w:rsidR="00C851F8" w:rsidRPr="00AF6D62">
        <w:rPr>
          <w:rFonts w:ascii="Times New Roman" w:hAnsi="Times New Roman"/>
          <w:sz w:val="24"/>
          <w:szCs w:val="24"/>
          <w:lang w:eastAsia="ru-RU"/>
        </w:rPr>
        <w:t xml:space="preserve">по запросу участника </w:t>
      </w:r>
      <w:r w:rsidR="00C851F8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C851F8"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>показ выполненных им олимпиадных заданий;</w:t>
      </w:r>
    </w:p>
    <w:p w:rsidR="00042D94" w:rsidRPr="00AF6D62" w:rsidRDefault="00042D94" w:rsidP="009669C0">
      <w:pPr>
        <w:pStyle w:val="3"/>
        <w:numPr>
          <w:ilvl w:val="0"/>
          <w:numId w:val="17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 xml:space="preserve">рассматривает очно апелляции участников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с использованием видеофиксации;</w:t>
      </w:r>
    </w:p>
    <w:p w:rsidR="00042D94" w:rsidRPr="00AF6D62" w:rsidRDefault="00042D94" w:rsidP="009669C0">
      <w:pPr>
        <w:pStyle w:val="3"/>
        <w:numPr>
          <w:ilvl w:val="0"/>
          <w:numId w:val="1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>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042D94" w:rsidRPr="00AF6D62" w:rsidRDefault="00042D94" w:rsidP="009669C0">
      <w:pPr>
        <w:pStyle w:val="3"/>
        <w:numPr>
          <w:ilvl w:val="0"/>
          <w:numId w:val="17"/>
        </w:numPr>
        <w:tabs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определяет победителей и призёров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на основании рейтинга и в соотве</w:t>
      </w:r>
      <w:r>
        <w:rPr>
          <w:rFonts w:ascii="Times New Roman" w:hAnsi="Times New Roman"/>
          <w:sz w:val="24"/>
          <w:szCs w:val="24"/>
          <w:lang w:eastAsia="ru-RU"/>
        </w:rPr>
        <w:t>тствии с квотой, установленной О</w:t>
      </w:r>
      <w:r w:rsidRPr="00AF6D62">
        <w:rPr>
          <w:rFonts w:ascii="Times New Roman" w:hAnsi="Times New Roman"/>
          <w:sz w:val="24"/>
          <w:szCs w:val="24"/>
          <w:lang w:eastAsia="ru-RU"/>
        </w:rPr>
        <w:t>рганизатором этапа</w:t>
      </w:r>
      <w:r w:rsidR="00176BDC">
        <w:rPr>
          <w:rFonts w:ascii="Times New Roman" w:hAnsi="Times New Roman"/>
          <w:sz w:val="24"/>
          <w:szCs w:val="24"/>
          <w:lang w:eastAsia="ru-RU"/>
        </w:rPr>
        <w:t>.</w:t>
      </w:r>
    </w:p>
    <w:p w:rsidR="00042D94" w:rsidRDefault="009546D3" w:rsidP="00042D94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3.7</w:t>
      </w:r>
      <w:r w:rsidR="00042D94" w:rsidRPr="00AF6D62">
        <w:rPr>
          <w:rFonts w:ascii="Times New Roman" w:hAnsi="Times New Roman"/>
          <w:sz w:val="24"/>
          <w:szCs w:val="24"/>
          <w:lang w:eastAsia="ru-RU"/>
        </w:rPr>
        <w:t xml:space="preserve">. Жюри регионального этапа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042D94" w:rsidRPr="00AF6D62">
        <w:rPr>
          <w:rFonts w:ascii="Times New Roman" w:hAnsi="Times New Roman"/>
          <w:sz w:val="24"/>
          <w:szCs w:val="24"/>
          <w:lang w:eastAsia="ru-RU"/>
        </w:rPr>
        <w:t xml:space="preserve"> имеет право проводить выборочную перепроверку работ участников районного этапа.</w:t>
      </w:r>
    </w:p>
    <w:p w:rsidR="00042D94" w:rsidRDefault="00042D94" w:rsidP="00042D94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2D94" w:rsidRDefault="00042D94" w:rsidP="00042D94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b/>
          <w:sz w:val="24"/>
          <w:szCs w:val="24"/>
          <w:lang w:eastAsia="ru-RU"/>
        </w:rPr>
        <w:t>4. Перечень материально-технического обеспечения для выполнения олимпиадных заданий</w:t>
      </w:r>
    </w:p>
    <w:p w:rsidR="00042D94" w:rsidRDefault="00042D94" w:rsidP="00042D94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4.1. Комплект заданий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и листов ответа тиражируются из расчета один комплект заданий и один комплект листов </w:t>
      </w:r>
      <w:r w:rsidR="009669C0">
        <w:rPr>
          <w:rFonts w:ascii="Times New Roman" w:hAnsi="Times New Roman"/>
          <w:sz w:val="24"/>
          <w:szCs w:val="24"/>
          <w:lang w:eastAsia="ru-RU"/>
        </w:rPr>
        <w:t>для ответа на каждого участника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042D94" w:rsidRPr="00AF6D62" w:rsidRDefault="00042D94" w:rsidP="00042D94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4.2. Организаторы этапа обеспечивают участников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:</w:t>
      </w:r>
    </w:p>
    <w:p w:rsidR="00042D94" w:rsidRPr="00AF6D62" w:rsidRDefault="00042D94" w:rsidP="009669C0">
      <w:pPr>
        <w:pStyle w:val="3"/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>отдельным рабочим местом оборудованным в соответствии с требованиями к проведению</w:t>
      </w:r>
      <w:r w:rsidR="009669C0">
        <w:rPr>
          <w:rFonts w:ascii="Times New Roman" w:hAnsi="Times New Roman"/>
          <w:sz w:val="24"/>
          <w:szCs w:val="24"/>
        </w:rPr>
        <w:t xml:space="preserve"> Олимпиады</w:t>
      </w:r>
      <w:r w:rsidRPr="00AF6D62">
        <w:rPr>
          <w:rFonts w:ascii="Times New Roman" w:hAnsi="Times New Roman"/>
          <w:sz w:val="24"/>
          <w:szCs w:val="24"/>
        </w:rPr>
        <w:t xml:space="preserve">. Все рабочие места участников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должны обеспечивать участникам равные условия, соответствовать действующим на момент проведения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</w:t>
      </w:r>
      <w:r w:rsidRPr="00CE5C3A">
        <w:rPr>
          <w:rFonts w:ascii="Times New Roman" w:hAnsi="Times New Roman"/>
          <w:sz w:val="24"/>
          <w:szCs w:val="24"/>
        </w:rPr>
        <w:t>санитарно-эпидемиологическим правилам</w:t>
      </w:r>
      <w:r w:rsidRPr="00AF6D62">
        <w:rPr>
          <w:rFonts w:ascii="Times New Roman" w:hAnsi="Times New Roman"/>
          <w:sz w:val="24"/>
          <w:szCs w:val="24"/>
        </w:rPr>
        <w:t xml:space="preserve"> и нормам;</w:t>
      </w:r>
    </w:p>
    <w:p w:rsidR="00042D94" w:rsidRDefault="00042D94" w:rsidP="00042D94">
      <w:pPr>
        <w:pStyle w:val="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каждому участнику выдаются листы для черновика;</w:t>
      </w:r>
    </w:p>
    <w:p w:rsidR="002C3192" w:rsidRPr="00AF6D62" w:rsidRDefault="002C3192" w:rsidP="009669C0">
      <w:pPr>
        <w:pStyle w:val="3"/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 аудиториях необходимо предусмотреть наличие запасных канцелярских принадлежностей;</w:t>
      </w:r>
    </w:p>
    <w:p w:rsidR="000B408A" w:rsidRDefault="00042D94" w:rsidP="00C759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4.3. Каждый участник приносит с собой письменн</w:t>
      </w:r>
      <w:r w:rsidR="0012170F">
        <w:rPr>
          <w:rFonts w:ascii="Times New Roman" w:hAnsi="Times New Roman"/>
          <w:sz w:val="24"/>
          <w:szCs w:val="24"/>
          <w:lang w:eastAsia="ru-RU"/>
        </w:rPr>
        <w:t>ые принадлежности (гелевая или капиллярная ручка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Pr="00AF6D62">
        <w:rPr>
          <w:rFonts w:ascii="Times New Roman" w:hAnsi="Times New Roman"/>
          <w:sz w:val="24"/>
          <w:szCs w:val="24"/>
          <w:lang w:eastAsia="ru-RU"/>
        </w:rPr>
        <w:t>черными чернилами).</w:t>
      </w:r>
    </w:p>
    <w:p w:rsidR="0012170F" w:rsidRDefault="0012170F" w:rsidP="00C759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Pr="00CE3CEF">
        <w:rPr>
          <w:rFonts w:ascii="Times New Roman" w:hAnsi="Times New Roman" w:cs="Times New Roman"/>
          <w:sz w:val="24"/>
          <w:szCs w:val="24"/>
        </w:rPr>
        <w:t>Запрещается использовать ручки с чернилами иного цвета, карандаши, а также корректирующую жидкость. Любые пометки, выделения (в т. ч. цветными маркерами), рисунки в работе, которые могут быть использованы для идентификации зашифрованной работы, признаются её декодированием (дешифровкой). Так же запрещено написание персональных данных на работе. В случаях дешифровки работы Оргкомитет снимает её с проверки.</w:t>
      </w:r>
    </w:p>
    <w:p w:rsidR="00152481" w:rsidRDefault="00152481" w:rsidP="003339BF">
      <w:pPr>
        <w:spacing w:after="0" w:line="240" w:lineRule="auto"/>
        <w:ind w:left="-284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339BF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A95ADA">
        <w:rPr>
          <w:rFonts w:ascii="Times New Roman" w:hAnsi="Times New Roman"/>
          <w:b/>
          <w:sz w:val="24"/>
          <w:szCs w:val="24"/>
        </w:rPr>
        <w:t>. Кодирование олимпиадных работ</w:t>
      </w:r>
    </w:p>
    <w:p w:rsidR="003339BF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 w:rsidRPr="00A95ADA">
        <w:rPr>
          <w:rFonts w:ascii="Times New Roman" w:hAnsi="Times New Roman"/>
          <w:sz w:val="24"/>
          <w:szCs w:val="24"/>
        </w:rPr>
        <w:t>. Для кодирования работ Ор</w:t>
      </w:r>
      <w:r>
        <w:rPr>
          <w:rFonts w:ascii="Times New Roman" w:hAnsi="Times New Roman"/>
          <w:sz w:val="24"/>
          <w:szCs w:val="24"/>
        </w:rPr>
        <w:t>гкомитетом</w:t>
      </w:r>
      <w:r w:rsidRPr="00A95ADA">
        <w:rPr>
          <w:rFonts w:ascii="Times New Roman" w:hAnsi="Times New Roman"/>
          <w:sz w:val="24"/>
          <w:szCs w:val="24"/>
        </w:rPr>
        <w:t xml:space="preserve"> создается специальная комиссия в количестве не менее двух человек (один из которых является председателем).</w:t>
      </w:r>
    </w:p>
    <w:p w:rsidR="003339BF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Pr="00A95ADA">
        <w:rPr>
          <w:rFonts w:ascii="Times New Roman" w:hAnsi="Times New Roman"/>
          <w:sz w:val="24"/>
          <w:szCs w:val="24"/>
        </w:rPr>
        <w:t>. Все страницы с указанием фамилии автора работы изымаются и проверке не подлежат.</w:t>
      </w:r>
    </w:p>
    <w:p w:rsidR="003339BF" w:rsidRDefault="003339BF" w:rsidP="003339B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9BF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A95ADA">
        <w:rPr>
          <w:rFonts w:ascii="Times New Roman" w:hAnsi="Times New Roman"/>
          <w:b/>
          <w:sz w:val="24"/>
          <w:szCs w:val="24"/>
        </w:rPr>
        <w:t xml:space="preserve">. Общая система проверки и оценивания олимпиадных работ </w:t>
      </w:r>
    </w:p>
    <w:p w:rsidR="003339BF" w:rsidRPr="00F3609E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512394">
        <w:rPr>
          <w:rFonts w:ascii="Times New Roman" w:hAnsi="Times New Roman"/>
          <w:sz w:val="24"/>
          <w:szCs w:val="24"/>
        </w:rPr>
        <w:t xml:space="preserve">Оценивание заданий </w:t>
      </w:r>
      <w:r>
        <w:rPr>
          <w:rFonts w:ascii="Times New Roman" w:hAnsi="Times New Roman"/>
          <w:sz w:val="24"/>
          <w:szCs w:val="24"/>
        </w:rPr>
        <w:t>должно</w:t>
      </w:r>
      <w:r w:rsidRPr="00512394">
        <w:rPr>
          <w:rFonts w:ascii="Times New Roman" w:hAnsi="Times New Roman"/>
          <w:sz w:val="24"/>
          <w:szCs w:val="24"/>
        </w:rPr>
        <w:t xml:space="preserve"> проходить</w:t>
      </w:r>
      <w:r w:rsidRPr="00512394">
        <w:rPr>
          <w:rFonts w:ascii="Times New Roman" w:hAnsi="Times New Roman"/>
          <w:b/>
          <w:sz w:val="24"/>
          <w:szCs w:val="24"/>
        </w:rPr>
        <w:t xml:space="preserve"> </w:t>
      </w:r>
      <w:r w:rsidRPr="00512394">
        <w:rPr>
          <w:rFonts w:ascii="Times New Roman" w:hAnsi="Times New Roman"/>
          <w:sz w:val="24"/>
          <w:szCs w:val="24"/>
        </w:rPr>
        <w:t xml:space="preserve">в соответствии с критериями и методиками оценивания, предложенными предметно-методической комиссией по </w:t>
      </w:r>
      <w:r w:rsidR="00923285">
        <w:rPr>
          <w:rFonts w:ascii="Times New Roman" w:hAnsi="Times New Roman"/>
          <w:sz w:val="24"/>
          <w:szCs w:val="24"/>
        </w:rPr>
        <w:t>праву</w:t>
      </w:r>
      <w:r w:rsidRPr="00512394">
        <w:rPr>
          <w:rFonts w:ascii="Times New Roman" w:hAnsi="Times New Roman"/>
          <w:sz w:val="24"/>
          <w:szCs w:val="24"/>
        </w:rPr>
        <w:t>.</w:t>
      </w:r>
    </w:p>
    <w:p w:rsidR="003339BF" w:rsidRDefault="003339BF" w:rsidP="003339B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394"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за каждое задание (участник должен видеть, сколько баллов по каждому заданию он набрал), а затем в виде итоговой суммы баллов.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2394">
        <w:rPr>
          <w:rFonts w:ascii="Times New Roman" w:hAnsi="Times New Roman"/>
          <w:sz w:val="24"/>
          <w:szCs w:val="24"/>
        </w:rPr>
        <w:t xml:space="preserve">Подведение итогов – </w:t>
      </w:r>
      <w:r w:rsidRPr="00512394">
        <w:rPr>
          <w:rFonts w:ascii="Times New Roman" w:hAnsi="Times New Roman"/>
          <w:b/>
          <w:bCs/>
          <w:sz w:val="24"/>
          <w:szCs w:val="24"/>
        </w:rPr>
        <w:t>по каждой параллели отдельно</w:t>
      </w:r>
      <w:r w:rsidRPr="00512394">
        <w:rPr>
          <w:rFonts w:ascii="Times New Roman" w:hAnsi="Times New Roman"/>
          <w:sz w:val="24"/>
          <w:szCs w:val="24"/>
        </w:rPr>
        <w:t>.</w:t>
      </w:r>
    </w:p>
    <w:p w:rsidR="003339BF" w:rsidRPr="00AF6D62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AF6D62">
        <w:rPr>
          <w:rFonts w:ascii="Times New Roman" w:hAnsi="Times New Roman"/>
          <w:sz w:val="24"/>
          <w:szCs w:val="24"/>
          <w:lang w:eastAsia="ru-RU"/>
        </w:rPr>
        <w:t>Ответы на задания обеих частей записываются на специальных листах для ответа, которые Оргкомитет получает вместе с комплектом заданий.</w:t>
      </w:r>
    </w:p>
    <w:p w:rsidR="003339BF" w:rsidRPr="00AF6D62" w:rsidRDefault="003339BF" w:rsidP="00682C60">
      <w:pPr>
        <w:pStyle w:val="2"/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Участники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, выполнившие на школьном этапе задания, разработанные для более старших классов по отношению к тем, в которых они проходят обучение, выполняют олимпиадные задания, разработанные для класса, который они выбрали на школьном этапе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3339BF" w:rsidRPr="00AF6D62" w:rsidRDefault="003339BF" w:rsidP="003339BF">
      <w:pPr>
        <w:pStyle w:val="2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Жюри оценивает только те ответы, </w:t>
      </w:r>
      <w:r w:rsidR="00C759F8">
        <w:rPr>
          <w:rFonts w:ascii="Times New Roman" w:hAnsi="Times New Roman"/>
          <w:sz w:val="24"/>
          <w:szCs w:val="24"/>
          <w:lang w:eastAsia="ru-RU"/>
        </w:rPr>
        <w:t>которые внесены в бланк ответов;</w:t>
      </w:r>
    </w:p>
    <w:p w:rsidR="003339BF" w:rsidRPr="00AF6D62" w:rsidRDefault="003339BF" w:rsidP="003339BF">
      <w:pPr>
        <w:pStyle w:val="2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Ответы на бланках заданий не проверяются и не оцениваются;</w:t>
      </w:r>
    </w:p>
    <w:p w:rsidR="003339BF" w:rsidRPr="00AF6D62" w:rsidRDefault="003339BF" w:rsidP="003339BF">
      <w:pPr>
        <w:pStyle w:val="2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Ответы на черновиках не проверяются и не оцениваются;</w:t>
      </w:r>
    </w:p>
    <w:p w:rsidR="003339BF" w:rsidRDefault="003339BF" w:rsidP="00682C60">
      <w:pPr>
        <w:pStyle w:val="2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Перед выходом из аудитории по окончании этапа участники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сдают листы ответов, бланк заданий участник может забрать с собой.</w:t>
      </w:r>
    </w:p>
    <w:p w:rsidR="003339BF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Pr="00A95ADA">
        <w:rPr>
          <w:rFonts w:ascii="Times New Roman" w:hAnsi="Times New Roman"/>
          <w:sz w:val="24"/>
          <w:szCs w:val="24"/>
        </w:rPr>
        <w:t>Объём работ не регламентируется, но должен соотв</w:t>
      </w:r>
      <w:r>
        <w:rPr>
          <w:rFonts w:ascii="Times New Roman" w:hAnsi="Times New Roman"/>
          <w:sz w:val="24"/>
          <w:szCs w:val="24"/>
        </w:rPr>
        <w:t>етствовать поставленной задаче.</w:t>
      </w:r>
    </w:p>
    <w:p w:rsidR="003339BF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r w:rsidRPr="00512394">
        <w:rPr>
          <w:rFonts w:ascii="Times New Roman" w:hAnsi="Times New Roman"/>
          <w:sz w:val="24"/>
          <w:szCs w:val="24"/>
        </w:rPr>
        <w:t>Жюри вправе аннулировать всю работу целиком при выявлении в работе фрагментов, совпадающих с другими работами и/или опубликованных в сети Интернет. В этом случае работа направляется на дополнительную проверку. Решение оформляется отдельным протоколом.</w:t>
      </w:r>
    </w:p>
    <w:p w:rsidR="003339BF" w:rsidRPr="00164940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По результатам проверки создается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предварительный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рейтинговый список по каждой параллели. Победителями становятся участники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, набравшие наибольшее количество баллов в своей параллели. Количество призеров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определяется согласно квоте победителей и призеров, установленной </w:t>
      </w:r>
      <w:r w:rsidR="00C43D36">
        <w:rPr>
          <w:rFonts w:ascii="Times New Roman" w:hAnsi="Times New Roman"/>
          <w:sz w:val="24"/>
          <w:szCs w:val="24"/>
          <w:lang w:eastAsia="ru-RU"/>
        </w:rPr>
        <w:t>О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рганизатором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3339BF" w:rsidRDefault="003339BF" w:rsidP="003339BF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339BF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A95ADA">
        <w:rPr>
          <w:rFonts w:ascii="Times New Roman" w:hAnsi="Times New Roman"/>
          <w:b/>
          <w:sz w:val="24"/>
          <w:szCs w:val="24"/>
        </w:rPr>
        <w:t>. Порядок подачи и рассмотрения апелляций</w:t>
      </w:r>
      <w:r w:rsidRPr="00A95ADA">
        <w:rPr>
          <w:rFonts w:ascii="Times New Roman" w:hAnsi="Times New Roman"/>
          <w:sz w:val="24"/>
          <w:szCs w:val="24"/>
        </w:rPr>
        <w:t xml:space="preserve"> </w:t>
      </w:r>
    </w:p>
    <w:p w:rsidR="003339BF" w:rsidRDefault="003339BF" w:rsidP="003339BF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7.1.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Апелляция проводится по правилам, установленным Порядком проведения всероссийской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школьников. </w:t>
      </w:r>
      <w:r w:rsidRPr="00AF6D62">
        <w:rPr>
          <w:rFonts w:ascii="Times New Roman" w:hAnsi="Times New Roman"/>
          <w:sz w:val="24"/>
          <w:szCs w:val="24"/>
        </w:rPr>
        <w:t xml:space="preserve">Критерии и методика оценивания заданий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не могут быть предметом апелляции и пересмотру не подлежат. </w:t>
      </w:r>
    </w:p>
    <w:p w:rsidR="003339BF" w:rsidRDefault="003339BF" w:rsidP="003339BF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В случае несогласия участника с выставленной ему оценкой участник вправе подать </w:t>
      </w:r>
      <w:r>
        <w:rPr>
          <w:rFonts w:ascii="Times New Roman" w:hAnsi="Times New Roman"/>
          <w:sz w:val="24"/>
          <w:szCs w:val="24"/>
          <w:lang w:eastAsia="ru-RU"/>
        </w:rPr>
        <w:t xml:space="preserve">аргументированное заявление в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письменной форме. </w:t>
      </w:r>
    </w:p>
    <w:p w:rsidR="003339BF" w:rsidRPr="00AF6D62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7.3. </w:t>
      </w:r>
      <w:r w:rsidRPr="00A95ADA">
        <w:rPr>
          <w:rFonts w:ascii="Times New Roman" w:hAnsi="Times New Roman"/>
          <w:sz w:val="24"/>
          <w:szCs w:val="24"/>
        </w:rPr>
        <w:t xml:space="preserve">Апелляция подаётся </w:t>
      </w:r>
      <w:r>
        <w:rPr>
          <w:rFonts w:ascii="Times New Roman" w:hAnsi="Times New Roman"/>
          <w:sz w:val="24"/>
          <w:szCs w:val="24"/>
        </w:rPr>
        <w:t xml:space="preserve">на имя председателя жюри </w:t>
      </w:r>
      <w:r w:rsidR="00027FFE">
        <w:rPr>
          <w:rFonts w:ascii="Times New Roman" w:hAnsi="Times New Roman"/>
          <w:sz w:val="24"/>
          <w:szCs w:val="24"/>
        </w:rPr>
        <w:t>Олимпиады</w:t>
      </w:r>
      <w:r w:rsidRPr="00A95ADA">
        <w:rPr>
          <w:rFonts w:ascii="Times New Roman" w:hAnsi="Times New Roman"/>
          <w:sz w:val="24"/>
          <w:szCs w:val="24"/>
        </w:rPr>
        <w:t xml:space="preserve"> после </w:t>
      </w:r>
      <w:r>
        <w:rPr>
          <w:rFonts w:ascii="Times New Roman" w:hAnsi="Times New Roman"/>
          <w:sz w:val="24"/>
          <w:szCs w:val="24"/>
        </w:rPr>
        <w:t>объявления предварительных результатов</w:t>
      </w:r>
      <w:r w:rsidRPr="00D0512E">
        <w:rPr>
          <w:rFonts w:ascii="Times New Roman" w:hAnsi="Times New Roman"/>
          <w:sz w:val="24"/>
          <w:szCs w:val="24"/>
        </w:rPr>
        <w:t>.</w:t>
      </w:r>
    </w:p>
    <w:p w:rsidR="003339BF" w:rsidRPr="00AF6D62" w:rsidRDefault="003339BF" w:rsidP="003339BF">
      <w:pPr>
        <w:pStyle w:val="ConsPlusNormal"/>
        <w:suppressAutoHyphens/>
        <w:ind w:firstLine="709"/>
        <w:jc w:val="both"/>
      </w:pPr>
      <w:r>
        <w:t>7.4</w:t>
      </w:r>
      <w:r w:rsidRPr="00AF6D62">
        <w:t>.</w:t>
      </w:r>
      <w:r w:rsidR="00C759F8">
        <w:t xml:space="preserve"> Участник </w:t>
      </w:r>
      <w:r w:rsidR="00027FFE">
        <w:t>Олимпиады</w:t>
      </w:r>
      <w:r w:rsidRPr="00AF6D62">
        <w:t xml:space="preserve"> перед подачей заявления на апелляцию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заданий, т.е. </w:t>
      </w:r>
      <w:r w:rsidR="00176BDC">
        <w:t xml:space="preserve">жюри </w:t>
      </w:r>
      <w:r w:rsidR="00027FFE">
        <w:t>Олимпиады</w:t>
      </w:r>
      <w:r w:rsidRPr="00AF6D62">
        <w:t xml:space="preserve"> осуществляет</w:t>
      </w:r>
      <w:r w:rsidR="00176BDC">
        <w:t xml:space="preserve"> </w:t>
      </w:r>
      <w:r w:rsidRPr="00AF6D62">
        <w:t>процедур</w:t>
      </w:r>
      <w:r w:rsidR="00176BDC">
        <w:t>у</w:t>
      </w:r>
      <w:r w:rsidRPr="00AF6D62">
        <w:t xml:space="preserve"> разбора заданий и показа работ.</w:t>
      </w:r>
    </w:p>
    <w:p w:rsidR="003339BF" w:rsidRPr="00AF6D62" w:rsidRDefault="003339BF" w:rsidP="003339BF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AF6D62">
        <w:rPr>
          <w:rFonts w:ascii="Times New Roman" w:hAnsi="Times New Roman"/>
          <w:sz w:val="24"/>
          <w:szCs w:val="24"/>
          <w:lang w:eastAsia="ru-RU"/>
        </w:rPr>
        <w:t>. При рассмотрении апелляции присутству</w:t>
      </w:r>
      <w:r>
        <w:rPr>
          <w:rFonts w:ascii="Times New Roman" w:hAnsi="Times New Roman"/>
          <w:sz w:val="24"/>
          <w:szCs w:val="24"/>
          <w:lang w:eastAsia="ru-RU"/>
        </w:rPr>
        <w:t>ет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только участник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, подавший заявление, имеющий при себе документ, удостоверяющий личность.</w:t>
      </w:r>
    </w:p>
    <w:p w:rsidR="003339BF" w:rsidRPr="00AF6D62" w:rsidRDefault="003339BF" w:rsidP="003339BF">
      <w:pPr>
        <w:pStyle w:val="ConsPlusNormal"/>
        <w:suppressAutoHyphens/>
        <w:ind w:firstLine="709"/>
        <w:jc w:val="both"/>
      </w:pPr>
      <w:r>
        <w:lastRenderedPageBreak/>
        <w:t>7</w:t>
      </w:r>
      <w:r w:rsidRPr="00AF6D62">
        <w:t>.</w:t>
      </w:r>
      <w:r>
        <w:t>6</w:t>
      </w:r>
      <w:r w:rsidRPr="00AF6D62">
        <w:t xml:space="preserve">. Родитель (законный представитель) не имеет права участвовать в рассмотрении апелляции по сути, заявлять свои соображения о необходимости корректировки оценок. </w:t>
      </w:r>
    </w:p>
    <w:p w:rsidR="003339BF" w:rsidRPr="00AF6D62" w:rsidRDefault="003339BF" w:rsidP="003339BF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 По результатам рассмотрения апелляции выносится одно из следующих решений:</w:t>
      </w:r>
    </w:p>
    <w:p w:rsidR="003339BF" w:rsidRPr="00AF6D62" w:rsidRDefault="003339BF" w:rsidP="003339BF">
      <w:pPr>
        <w:pStyle w:val="2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об отклонении апелляции и сохранении выставленных баллов;</w:t>
      </w:r>
    </w:p>
    <w:p w:rsidR="003339BF" w:rsidRPr="00AF6D62" w:rsidRDefault="003339BF" w:rsidP="003339BF">
      <w:pPr>
        <w:pStyle w:val="2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об удовлетворении апелляции и корректировке баллов.</w:t>
      </w:r>
    </w:p>
    <w:p w:rsidR="003339BF" w:rsidRDefault="003339BF" w:rsidP="003339BF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>. Решения по апелляции являются окончательными и пересмотру не подлежат.</w:t>
      </w:r>
    </w:p>
    <w:p w:rsidR="003339BF" w:rsidRDefault="003339BF" w:rsidP="003339BF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39BF" w:rsidRPr="00A95ADA" w:rsidRDefault="003339BF" w:rsidP="003339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A95ADA">
        <w:rPr>
          <w:rFonts w:ascii="Times New Roman" w:hAnsi="Times New Roman"/>
          <w:b/>
          <w:sz w:val="24"/>
          <w:szCs w:val="24"/>
        </w:rPr>
        <w:t xml:space="preserve">. </w:t>
      </w:r>
      <w:r w:rsidRPr="00AF6D62">
        <w:rPr>
          <w:rFonts w:ascii="Times New Roman" w:hAnsi="Times New Roman"/>
          <w:b/>
          <w:sz w:val="24"/>
          <w:szCs w:val="24"/>
          <w:lang w:eastAsia="ru-RU"/>
        </w:rPr>
        <w:t xml:space="preserve">Подведение итогов </w:t>
      </w:r>
      <w:r w:rsidR="00027FFE">
        <w:rPr>
          <w:rFonts w:ascii="Times New Roman" w:hAnsi="Times New Roman"/>
          <w:b/>
          <w:sz w:val="24"/>
          <w:szCs w:val="24"/>
          <w:lang w:eastAsia="ru-RU"/>
        </w:rPr>
        <w:t>Олимпиады</w:t>
      </w:r>
      <w:r w:rsidRPr="00A95ADA">
        <w:rPr>
          <w:rFonts w:ascii="Times New Roman" w:hAnsi="Times New Roman"/>
          <w:b/>
          <w:sz w:val="24"/>
          <w:szCs w:val="24"/>
        </w:rPr>
        <w:t xml:space="preserve"> </w:t>
      </w:r>
    </w:p>
    <w:p w:rsidR="003339BF" w:rsidRDefault="003339BF" w:rsidP="003339BF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>.1.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Итоги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утверждаются после рассмотрения апелляций с учетом её результатов.</w:t>
      </w:r>
    </w:p>
    <w:p w:rsidR="003339BF" w:rsidRDefault="003339BF" w:rsidP="003339BF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>.2.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Победители и призеры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определяются на основании </w:t>
      </w:r>
      <w:r>
        <w:rPr>
          <w:rFonts w:ascii="Times New Roman" w:hAnsi="Times New Roman"/>
          <w:sz w:val="24"/>
          <w:szCs w:val="24"/>
          <w:lang w:eastAsia="ru-RU"/>
        </w:rPr>
        <w:t>обще</w:t>
      </w:r>
      <w:r w:rsidR="00682C60">
        <w:rPr>
          <w:rFonts w:ascii="Times New Roman" w:hAnsi="Times New Roman"/>
          <w:sz w:val="24"/>
          <w:szCs w:val="24"/>
          <w:lang w:eastAsia="ru-RU"/>
        </w:rPr>
        <w:t xml:space="preserve">го </w:t>
      </w:r>
      <w:r w:rsidRPr="00AF6D62">
        <w:rPr>
          <w:rFonts w:ascii="Times New Roman" w:hAnsi="Times New Roman"/>
          <w:sz w:val="24"/>
          <w:szCs w:val="24"/>
          <w:lang w:eastAsia="ru-RU"/>
        </w:rPr>
        <w:t>рейтинга.</w:t>
      </w:r>
    </w:p>
    <w:p w:rsidR="003339BF" w:rsidRDefault="003339BF" w:rsidP="003339BF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>.3.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Окончательные результаты проверки ответов всех участников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фиксируются в итогово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протоколе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оценивания работ участников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(таблица </w:t>
      </w:r>
      <w:r w:rsidRPr="00AF6D62">
        <w:rPr>
          <w:rFonts w:ascii="Times New Roman" w:hAnsi="Times New Roman"/>
          <w:sz w:val="24"/>
          <w:szCs w:val="24"/>
          <w:lang w:val="en-US" w:eastAsia="ru-RU"/>
        </w:rPr>
        <w:t>Excel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), представляющей собой ранжированный список участников, расположенных по мере убывания набранных ими баллов. Имена участников </w:t>
      </w:r>
      <w:r w:rsidR="00027FFE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с одинаковыми баллами располагаются в рейтинге в алфавитном порядке.</w:t>
      </w:r>
    </w:p>
    <w:p w:rsidR="003339BF" w:rsidRDefault="003339BF" w:rsidP="003339B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43F0" w:rsidRPr="00CE3CEF" w:rsidRDefault="00CE43F0" w:rsidP="0045524E">
      <w:pPr>
        <w:pStyle w:val="a3"/>
        <w:tabs>
          <w:tab w:val="num" w:pos="0"/>
        </w:tabs>
        <w:spacing w:after="0" w:line="360" w:lineRule="auto"/>
        <w:ind w:lef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E43F0" w:rsidRPr="00CE3CEF" w:rsidSect="000B408A">
      <w:pgSz w:w="11906" w:h="16838"/>
      <w:pgMar w:top="567" w:right="56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188" w:rsidRDefault="00964188" w:rsidP="00EE5FE9">
      <w:pPr>
        <w:spacing w:after="0" w:line="240" w:lineRule="auto"/>
      </w:pPr>
      <w:r>
        <w:separator/>
      </w:r>
    </w:p>
  </w:endnote>
  <w:endnote w:type="continuationSeparator" w:id="1">
    <w:p w:rsidR="00964188" w:rsidRDefault="00964188" w:rsidP="00EE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188" w:rsidRDefault="00964188" w:rsidP="00EE5FE9">
      <w:pPr>
        <w:spacing w:after="0" w:line="240" w:lineRule="auto"/>
      </w:pPr>
      <w:r>
        <w:separator/>
      </w:r>
    </w:p>
  </w:footnote>
  <w:footnote w:type="continuationSeparator" w:id="1">
    <w:p w:rsidR="00964188" w:rsidRDefault="00964188" w:rsidP="00EE5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CAA"/>
    <w:multiLevelType w:val="multilevel"/>
    <w:tmpl w:val="733403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1A54BD"/>
    <w:multiLevelType w:val="hybridMultilevel"/>
    <w:tmpl w:val="5B985320"/>
    <w:lvl w:ilvl="0" w:tplc="E1A89A8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E4D5E5A"/>
    <w:multiLevelType w:val="hybridMultilevel"/>
    <w:tmpl w:val="F71C95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D93753"/>
    <w:multiLevelType w:val="hybridMultilevel"/>
    <w:tmpl w:val="383CD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258AA"/>
    <w:multiLevelType w:val="hybridMultilevel"/>
    <w:tmpl w:val="2126FAC4"/>
    <w:lvl w:ilvl="0" w:tplc="5FDC16C6">
      <w:start w:val="9"/>
      <w:numFmt w:val="decimal"/>
      <w:lvlText w:val="%1."/>
      <w:lvlJc w:val="left"/>
      <w:pPr>
        <w:tabs>
          <w:tab w:val="num" w:pos="-349"/>
        </w:tabs>
        <w:ind w:left="-3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5">
    <w:nsid w:val="1B59566B"/>
    <w:multiLevelType w:val="hybridMultilevel"/>
    <w:tmpl w:val="1B9A5658"/>
    <w:lvl w:ilvl="0" w:tplc="043CD158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532C200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04848DE4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EEDE4594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C35E958E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FDDA1B96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8DCE82A0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D12E6C44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C450AB26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6">
    <w:nsid w:val="211428D8"/>
    <w:multiLevelType w:val="hybridMultilevel"/>
    <w:tmpl w:val="8F5AFB3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D93508"/>
    <w:multiLevelType w:val="multilevel"/>
    <w:tmpl w:val="896454C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840" w:hanging="48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/>
      </w:rPr>
    </w:lvl>
  </w:abstractNum>
  <w:abstractNum w:abstractNumId="8">
    <w:nsid w:val="27021F79"/>
    <w:multiLevelType w:val="hybridMultilevel"/>
    <w:tmpl w:val="597E92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807736"/>
    <w:multiLevelType w:val="multilevel"/>
    <w:tmpl w:val="465233F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840" w:hanging="48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/>
      </w:rPr>
    </w:lvl>
  </w:abstractNum>
  <w:abstractNum w:abstractNumId="10">
    <w:nsid w:val="41407105"/>
    <w:multiLevelType w:val="hybridMultilevel"/>
    <w:tmpl w:val="26E215B4"/>
    <w:lvl w:ilvl="0" w:tplc="E9D098F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A36D88"/>
    <w:multiLevelType w:val="hybridMultilevel"/>
    <w:tmpl w:val="EDDA7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B736A3"/>
    <w:multiLevelType w:val="hybridMultilevel"/>
    <w:tmpl w:val="72DCE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BB59D6"/>
    <w:multiLevelType w:val="hybridMultilevel"/>
    <w:tmpl w:val="FF6C75C4"/>
    <w:lvl w:ilvl="0" w:tplc="3DF8DBFA">
      <w:start w:val="1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51EE679A"/>
    <w:multiLevelType w:val="multilevel"/>
    <w:tmpl w:val="BF48B1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EF2E85"/>
    <w:multiLevelType w:val="hybridMultilevel"/>
    <w:tmpl w:val="B7E68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331149"/>
    <w:multiLevelType w:val="hybridMultilevel"/>
    <w:tmpl w:val="9F0E4C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76F133B"/>
    <w:multiLevelType w:val="multilevel"/>
    <w:tmpl w:val="CA189B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4876405"/>
    <w:multiLevelType w:val="hybridMultilevel"/>
    <w:tmpl w:val="BF48B168"/>
    <w:lvl w:ilvl="0" w:tplc="8168E5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D104E9"/>
    <w:multiLevelType w:val="hybridMultilevel"/>
    <w:tmpl w:val="2CE0F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805768"/>
    <w:multiLevelType w:val="hybridMultilevel"/>
    <w:tmpl w:val="43AA2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B12230"/>
    <w:multiLevelType w:val="hybridMultilevel"/>
    <w:tmpl w:val="892E3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8577A9"/>
    <w:multiLevelType w:val="hybridMultilevel"/>
    <w:tmpl w:val="D36C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F96249"/>
    <w:multiLevelType w:val="hybridMultilevel"/>
    <w:tmpl w:val="AC0E0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D1CA2"/>
    <w:multiLevelType w:val="hybridMultilevel"/>
    <w:tmpl w:val="A7F043FC"/>
    <w:lvl w:ilvl="0" w:tplc="48E03842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4"/>
  </w:num>
  <w:num w:numId="5">
    <w:abstractNumId w:val="24"/>
  </w:num>
  <w:num w:numId="6">
    <w:abstractNumId w:val="18"/>
  </w:num>
  <w:num w:numId="7">
    <w:abstractNumId w:val="14"/>
  </w:num>
  <w:num w:numId="8">
    <w:abstractNumId w:val="13"/>
  </w:num>
  <w:num w:numId="9">
    <w:abstractNumId w:val="15"/>
  </w:num>
  <w:num w:numId="10">
    <w:abstractNumId w:val="20"/>
  </w:num>
  <w:num w:numId="11">
    <w:abstractNumId w:val="12"/>
  </w:num>
  <w:num w:numId="12">
    <w:abstractNumId w:val="3"/>
  </w:num>
  <w:num w:numId="13">
    <w:abstractNumId w:val="8"/>
  </w:num>
  <w:num w:numId="14">
    <w:abstractNumId w:val="23"/>
  </w:num>
  <w:num w:numId="15">
    <w:abstractNumId w:val="16"/>
  </w:num>
  <w:num w:numId="16">
    <w:abstractNumId w:val="19"/>
  </w:num>
  <w:num w:numId="17">
    <w:abstractNumId w:val="1"/>
  </w:num>
  <w:num w:numId="18">
    <w:abstractNumId w:val="11"/>
  </w:num>
  <w:num w:numId="19">
    <w:abstractNumId w:val="2"/>
  </w:num>
  <w:num w:numId="20">
    <w:abstractNumId w:val="22"/>
  </w:num>
  <w:num w:numId="21">
    <w:abstractNumId w:val="7"/>
  </w:num>
  <w:num w:numId="22">
    <w:abstractNumId w:val="9"/>
  </w:num>
  <w:num w:numId="23">
    <w:abstractNumId w:val="21"/>
  </w:num>
  <w:num w:numId="24">
    <w:abstractNumId w:val="0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83120"/>
    <w:rsid w:val="0002493A"/>
    <w:rsid w:val="00027FFE"/>
    <w:rsid w:val="00042D94"/>
    <w:rsid w:val="00055A20"/>
    <w:rsid w:val="000B408A"/>
    <w:rsid w:val="000C3702"/>
    <w:rsid w:val="0012170F"/>
    <w:rsid w:val="00152481"/>
    <w:rsid w:val="00176BDC"/>
    <w:rsid w:val="00191482"/>
    <w:rsid w:val="00234E9E"/>
    <w:rsid w:val="00251AD6"/>
    <w:rsid w:val="00265335"/>
    <w:rsid w:val="00286960"/>
    <w:rsid w:val="002C3192"/>
    <w:rsid w:val="002F5CF1"/>
    <w:rsid w:val="00322665"/>
    <w:rsid w:val="003339BF"/>
    <w:rsid w:val="0034680B"/>
    <w:rsid w:val="00347981"/>
    <w:rsid w:val="003D7858"/>
    <w:rsid w:val="003E31C5"/>
    <w:rsid w:val="003E662F"/>
    <w:rsid w:val="00443E3A"/>
    <w:rsid w:val="0045411E"/>
    <w:rsid w:val="0045524E"/>
    <w:rsid w:val="0046020E"/>
    <w:rsid w:val="0047066A"/>
    <w:rsid w:val="00473411"/>
    <w:rsid w:val="00520D33"/>
    <w:rsid w:val="00555F26"/>
    <w:rsid w:val="00576127"/>
    <w:rsid w:val="005A03A7"/>
    <w:rsid w:val="005A3EFF"/>
    <w:rsid w:val="005A41B6"/>
    <w:rsid w:val="005D2B6E"/>
    <w:rsid w:val="005D6581"/>
    <w:rsid w:val="005F4028"/>
    <w:rsid w:val="00632CCB"/>
    <w:rsid w:val="00655DB2"/>
    <w:rsid w:val="00662094"/>
    <w:rsid w:val="00682C60"/>
    <w:rsid w:val="006B350C"/>
    <w:rsid w:val="006C0A6D"/>
    <w:rsid w:val="006C1EBF"/>
    <w:rsid w:val="007034CF"/>
    <w:rsid w:val="0075025C"/>
    <w:rsid w:val="00755F4A"/>
    <w:rsid w:val="00761062"/>
    <w:rsid w:val="00773A38"/>
    <w:rsid w:val="00837E2D"/>
    <w:rsid w:val="008755E1"/>
    <w:rsid w:val="008D48C2"/>
    <w:rsid w:val="00907D23"/>
    <w:rsid w:val="00923285"/>
    <w:rsid w:val="009546D3"/>
    <w:rsid w:val="00964188"/>
    <w:rsid w:val="0096632B"/>
    <w:rsid w:val="009669C0"/>
    <w:rsid w:val="00992ED9"/>
    <w:rsid w:val="009B4DB9"/>
    <w:rsid w:val="00A62B5E"/>
    <w:rsid w:val="00A8395F"/>
    <w:rsid w:val="00A902DE"/>
    <w:rsid w:val="00AA5900"/>
    <w:rsid w:val="00AB0598"/>
    <w:rsid w:val="00AB60C1"/>
    <w:rsid w:val="00AD4447"/>
    <w:rsid w:val="00AF3C1D"/>
    <w:rsid w:val="00B01F7A"/>
    <w:rsid w:val="00B1794E"/>
    <w:rsid w:val="00B37EC0"/>
    <w:rsid w:val="00B4225D"/>
    <w:rsid w:val="00B511FE"/>
    <w:rsid w:val="00B767D2"/>
    <w:rsid w:val="00BB0110"/>
    <w:rsid w:val="00C37785"/>
    <w:rsid w:val="00C43D36"/>
    <w:rsid w:val="00C46BBE"/>
    <w:rsid w:val="00C50215"/>
    <w:rsid w:val="00C675A3"/>
    <w:rsid w:val="00C71AA1"/>
    <w:rsid w:val="00C759F8"/>
    <w:rsid w:val="00C77057"/>
    <w:rsid w:val="00C851F8"/>
    <w:rsid w:val="00CD5E71"/>
    <w:rsid w:val="00CE3CEF"/>
    <w:rsid w:val="00CE43F0"/>
    <w:rsid w:val="00D46A04"/>
    <w:rsid w:val="00DF31BD"/>
    <w:rsid w:val="00DF3701"/>
    <w:rsid w:val="00E023BB"/>
    <w:rsid w:val="00E134B4"/>
    <w:rsid w:val="00E16E5C"/>
    <w:rsid w:val="00E24D02"/>
    <w:rsid w:val="00EA387A"/>
    <w:rsid w:val="00EB5645"/>
    <w:rsid w:val="00EB79E3"/>
    <w:rsid w:val="00EE5FE9"/>
    <w:rsid w:val="00EF7F04"/>
    <w:rsid w:val="00F11A56"/>
    <w:rsid w:val="00F13533"/>
    <w:rsid w:val="00F34A27"/>
    <w:rsid w:val="00F35D2C"/>
    <w:rsid w:val="00F61928"/>
    <w:rsid w:val="00F71A39"/>
    <w:rsid w:val="00F83120"/>
    <w:rsid w:val="00FC5DB4"/>
    <w:rsid w:val="00FE5B68"/>
    <w:rsid w:val="00FF3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D0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6192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3411"/>
    <w:pPr>
      <w:ind w:left="720"/>
    </w:pPr>
  </w:style>
  <w:style w:type="paragraph" w:styleId="a4">
    <w:name w:val="header"/>
    <w:basedOn w:val="a"/>
    <w:link w:val="a5"/>
    <w:uiPriority w:val="99"/>
    <w:rsid w:val="00EE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E5FE9"/>
  </w:style>
  <w:style w:type="paragraph" w:styleId="a6">
    <w:name w:val="footer"/>
    <w:basedOn w:val="a"/>
    <w:link w:val="a7"/>
    <w:uiPriority w:val="99"/>
    <w:rsid w:val="00EE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E5FE9"/>
  </w:style>
  <w:style w:type="table" w:styleId="a8">
    <w:name w:val="Table Grid"/>
    <w:basedOn w:val="a1"/>
    <w:uiPriority w:val="59"/>
    <w:rsid w:val="005A3EF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4447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</w:rPr>
  </w:style>
  <w:style w:type="character" w:styleId="a9">
    <w:name w:val="Hyperlink"/>
    <w:uiPriority w:val="99"/>
    <w:rsid w:val="00BB011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6192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customStyle="1" w:styleId="2">
    <w:name w:val="Абзац списка2"/>
    <w:basedOn w:val="a"/>
    <w:rsid w:val="000B408A"/>
    <w:pPr>
      <w:ind w:left="720"/>
    </w:pPr>
    <w:rPr>
      <w:rFonts w:eastAsia="Times New Roman" w:cs="Times New Roman"/>
    </w:rPr>
  </w:style>
  <w:style w:type="paragraph" w:customStyle="1" w:styleId="11">
    <w:name w:val="Абзац списка1"/>
    <w:basedOn w:val="a"/>
    <w:rsid w:val="000B408A"/>
    <w:pPr>
      <w:ind w:left="720"/>
    </w:pPr>
    <w:rPr>
      <w:rFonts w:eastAsia="Times New Roman" w:cs="Times New Roman"/>
    </w:rPr>
  </w:style>
  <w:style w:type="paragraph" w:customStyle="1" w:styleId="12">
    <w:name w:val="Абзац списка1"/>
    <w:basedOn w:val="a"/>
    <w:rsid w:val="00042D94"/>
    <w:pPr>
      <w:ind w:left="720"/>
    </w:pPr>
    <w:rPr>
      <w:rFonts w:eastAsia="Times New Roman" w:cs="Times New Roman"/>
    </w:rPr>
  </w:style>
  <w:style w:type="paragraph" w:customStyle="1" w:styleId="3">
    <w:name w:val="Абзац списка3"/>
    <w:basedOn w:val="a"/>
    <w:rsid w:val="00042D94"/>
    <w:pPr>
      <w:ind w:left="720"/>
    </w:pPr>
    <w:rPr>
      <w:rFonts w:eastAsia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51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11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g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29</Company>
  <LinksUpToDate>false</LinksUpToDate>
  <CharactersWithSpaces>14904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avdeeva</cp:lastModifiedBy>
  <cp:revision>6</cp:revision>
  <cp:lastPrinted>2019-10-28T07:43:00Z</cp:lastPrinted>
  <dcterms:created xsi:type="dcterms:W3CDTF">2019-10-28T11:19:00Z</dcterms:created>
  <dcterms:modified xsi:type="dcterms:W3CDTF">2019-10-30T09:24:00Z</dcterms:modified>
</cp:coreProperties>
</file>